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9"/>
        <w:gridCol w:w="1980"/>
        <w:gridCol w:w="1981"/>
        <w:gridCol w:w="1982"/>
        <w:gridCol w:w="1981"/>
        <w:gridCol w:w="1981"/>
        <w:gridCol w:w="2014"/>
      </w:tblGrid>
      <w:tr w:rsidR="006054A2" w:rsidRPr="004D4C97" w14:paraId="0B8B7ADB" w14:textId="77777777" w:rsidTr="00933382">
        <w:trPr>
          <w:trHeight w:val="597"/>
        </w:trPr>
        <w:tc>
          <w:tcPr>
            <w:tcW w:w="2029" w:type="dxa"/>
            <w:shd w:val="clear" w:color="auto" w:fill="9E0001"/>
          </w:tcPr>
          <w:p w14:paraId="7E705710" w14:textId="77777777" w:rsidR="00933382" w:rsidRPr="00933382" w:rsidRDefault="00933382" w:rsidP="004D4C97">
            <w:pPr>
              <w:rPr>
                <w:b/>
                <w:bCs/>
                <w:color w:val="FFFFFF" w:themeColor="background1"/>
                <w:sz w:val="32"/>
                <w:szCs w:val="32"/>
                <w:u w:val="single"/>
              </w:rPr>
            </w:pPr>
            <w:r w:rsidRPr="00933382">
              <w:rPr>
                <w:b/>
                <w:bCs/>
                <w:color w:val="FFFFFF" w:themeColor="background1"/>
                <w:sz w:val="32"/>
                <w:szCs w:val="32"/>
                <w:u w:val="single"/>
              </w:rPr>
              <w:t xml:space="preserve">KS4 SOW </w:t>
            </w:r>
          </w:p>
          <w:p w14:paraId="58D6E129" w14:textId="77777777" w:rsidR="00933382" w:rsidRPr="00933382" w:rsidRDefault="00933382" w:rsidP="004D4C97">
            <w:pPr>
              <w:rPr>
                <w:b/>
                <w:bCs/>
                <w:color w:val="FFFFFF" w:themeColor="background1"/>
                <w:sz w:val="32"/>
                <w:szCs w:val="32"/>
                <w:u w:val="single"/>
              </w:rPr>
            </w:pPr>
            <w:r w:rsidRPr="00933382">
              <w:rPr>
                <w:b/>
                <w:bCs/>
                <w:color w:val="FFFFFF" w:themeColor="background1"/>
                <w:sz w:val="32"/>
                <w:szCs w:val="32"/>
                <w:u w:val="single"/>
              </w:rPr>
              <w:t xml:space="preserve">2019–2020: </w:t>
            </w:r>
          </w:p>
          <w:p w14:paraId="0A37501D" w14:textId="36C90523" w:rsidR="006054A2" w:rsidRPr="00F04B6D" w:rsidRDefault="00933382" w:rsidP="004D4C97">
            <w:pPr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u w:val="single"/>
                <w:lang w:eastAsia="en-GB"/>
              </w:rPr>
            </w:pPr>
            <w:r w:rsidRPr="00933382">
              <w:rPr>
                <w:b/>
                <w:bCs/>
                <w:color w:val="FFFFFF" w:themeColor="background1"/>
                <w:sz w:val="32"/>
                <w:szCs w:val="32"/>
                <w:u w:val="single"/>
              </w:rPr>
              <w:t>Y10</w:t>
            </w:r>
          </w:p>
        </w:tc>
        <w:tc>
          <w:tcPr>
            <w:tcW w:w="1980" w:type="dxa"/>
            <w:shd w:val="clear" w:color="auto" w:fill="9E0001"/>
          </w:tcPr>
          <w:p w14:paraId="25348F9F" w14:textId="77777777" w:rsidR="006054A2" w:rsidRPr="00F04B6D" w:rsidRDefault="006054A2" w:rsidP="00F04B6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  <w:t>Autumn 1</w:t>
            </w:r>
          </w:p>
          <w:p w14:paraId="70AEDD1D" w14:textId="77777777" w:rsidR="005326A2" w:rsidRPr="00F04B6D" w:rsidRDefault="0089652B" w:rsidP="00F04B6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  <w:t>Approx 7.  weeks</w:t>
            </w:r>
          </w:p>
        </w:tc>
        <w:tc>
          <w:tcPr>
            <w:tcW w:w="1981" w:type="dxa"/>
            <w:shd w:val="clear" w:color="auto" w:fill="9E0001"/>
          </w:tcPr>
          <w:p w14:paraId="36FBB015" w14:textId="77777777" w:rsidR="006054A2" w:rsidRPr="00F04B6D" w:rsidRDefault="006054A2" w:rsidP="00F04B6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  <w:t>Autumn 2</w:t>
            </w:r>
          </w:p>
          <w:p w14:paraId="35AF7404" w14:textId="77777777" w:rsidR="005326A2" w:rsidRPr="00F04B6D" w:rsidRDefault="005077B9" w:rsidP="00F04B6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  <w:t xml:space="preserve">Approx. </w:t>
            </w:r>
            <w:r w:rsidR="005326A2" w:rsidRPr="00F04B6D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  <w:t>7 weeks</w:t>
            </w:r>
          </w:p>
        </w:tc>
        <w:tc>
          <w:tcPr>
            <w:tcW w:w="1982" w:type="dxa"/>
            <w:shd w:val="clear" w:color="auto" w:fill="9E0001"/>
          </w:tcPr>
          <w:p w14:paraId="5D42A144" w14:textId="77777777" w:rsidR="006054A2" w:rsidRPr="00F04B6D" w:rsidRDefault="006054A2" w:rsidP="00F04B6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  <w:t>Spring 1</w:t>
            </w:r>
          </w:p>
          <w:p w14:paraId="146497EE" w14:textId="77777777" w:rsidR="005326A2" w:rsidRPr="00F04B6D" w:rsidRDefault="005077B9" w:rsidP="00F04B6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  <w:t xml:space="preserve">Approx. </w:t>
            </w:r>
            <w:r w:rsidR="005326A2" w:rsidRPr="00F04B6D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  <w:t>6 weeks</w:t>
            </w:r>
          </w:p>
          <w:p w14:paraId="5DAB6C7B" w14:textId="77777777" w:rsidR="005326A2" w:rsidRPr="00F04B6D" w:rsidRDefault="005326A2" w:rsidP="00F04B6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981" w:type="dxa"/>
            <w:shd w:val="clear" w:color="auto" w:fill="9E0001"/>
          </w:tcPr>
          <w:p w14:paraId="20F04F8F" w14:textId="7AF94AEC" w:rsidR="006054A2" w:rsidRPr="00F04B6D" w:rsidRDefault="006054A2" w:rsidP="00F04B6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  <w:t>Spring 2</w:t>
            </w:r>
          </w:p>
          <w:p w14:paraId="43302314" w14:textId="77777777" w:rsidR="005326A2" w:rsidRPr="00F04B6D" w:rsidRDefault="005077B9" w:rsidP="00F04B6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  <w:t>Approx. 6 weeks</w:t>
            </w:r>
          </w:p>
        </w:tc>
        <w:tc>
          <w:tcPr>
            <w:tcW w:w="1981" w:type="dxa"/>
            <w:shd w:val="clear" w:color="auto" w:fill="9E0001"/>
          </w:tcPr>
          <w:p w14:paraId="0DCEF34A" w14:textId="77777777" w:rsidR="006054A2" w:rsidRPr="00F04B6D" w:rsidRDefault="006054A2" w:rsidP="00F04B6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  <w:t>Summer 1</w:t>
            </w:r>
          </w:p>
          <w:p w14:paraId="6F3CFE55" w14:textId="4B594AD5" w:rsidR="005326A2" w:rsidRPr="00F04B6D" w:rsidRDefault="005077B9" w:rsidP="00F04B6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  <w:t>Approx. 5</w:t>
            </w:r>
            <w:r w:rsidR="005326A2" w:rsidRPr="00F04B6D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  <w:t>weeks</w:t>
            </w:r>
          </w:p>
        </w:tc>
        <w:tc>
          <w:tcPr>
            <w:tcW w:w="2014" w:type="dxa"/>
            <w:shd w:val="clear" w:color="auto" w:fill="9E0001"/>
          </w:tcPr>
          <w:p w14:paraId="2D702784" w14:textId="77777777" w:rsidR="006054A2" w:rsidRPr="00F04B6D" w:rsidRDefault="006054A2" w:rsidP="00F04B6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  <w:t>Summer 2</w:t>
            </w:r>
          </w:p>
          <w:p w14:paraId="65C457F3" w14:textId="77777777" w:rsidR="005326A2" w:rsidRPr="00F04B6D" w:rsidRDefault="005077B9" w:rsidP="00F04B6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en-GB"/>
              </w:rPr>
              <w:t>Approx. 7 weeks</w:t>
            </w:r>
          </w:p>
        </w:tc>
      </w:tr>
      <w:tr w:rsidR="009C393B" w:rsidRPr="004D4C97" w14:paraId="79EE70B9" w14:textId="77777777" w:rsidTr="00933382">
        <w:trPr>
          <w:trHeight w:val="957"/>
        </w:trPr>
        <w:tc>
          <w:tcPr>
            <w:tcW w:w="2029" w:type="dxa"/>
            <w:vMerge w:val="restart"/>
            <w:shd w:val="clear" w:color="auto" w:fill="9E0001"/>
          </w:tcPr>
          <w:p w14:paraId="291E35A2" w14:textId="77777777" w:rsidR="009C393B" w:rsidRPr="00F04B6D" w:rsidRDefault="009C393B" w:rsidP="009C393B">
            <w:pPr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u w:val="single"/>
                <w:lang w:eastAsia="en-GB"/>
              </w:rPr>
              <w:t>Content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14:paraId="59673BF6" w14:textId="50198876" w:rsidR="009C393B" w:rsidRPr="00474B38" w:rsidRDefault="009C393B" w:rsidP="009C393B">
            <w:pPr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Appraising</w:t>
            </w:r>
            <w:r w:rsidR="004306A3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 xml:space="preserve"> – AoS3</w:t>
            </w:r>
          </w:p>
          <w:p w14:paraId="4C3801EC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5CCCA1AB" w14:textId="2C73D998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Film Music 2 – how sound can be used to enhance visual image</w:t>
            </w:r>
          </w:p>
        </w:tc>
        <w:tc>
          <w:tcPr>
            <w:tcW w:w="1981" w:type="dxa"/>
            <w:shd w:val="clear" w:color="auto" w:fill="FDE9D9" w:themeFill="accent6" w:themeFillTint="33"/>
          </w:tcPr>
          <w:p w14:paraId="20393822" w14:textId="111D1C16" w:rsidR="009C393B" w:rsidRPr="004D4C97" w:rsidRDefault="009C393B" w:rsidP="009C393B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>Appraising</w:t>
            </w:r>
            <w:r w:rsidRPr="004D4C97"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 xml:space="preserve"> </w:t>
            </w:r>
            <w:r w:rsidR="004306A3"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 xml:space="preserve"> - AoS1</w:t>
            </w:r>
          </w:p>
          <w:p w14:paraId="23E8D093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6ADEE52A" w14:textId="370226FF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Study of Set Work 1 – Eine Kleine Nachtmusik</w:t>
            </w:r>
          </w:p>
        </w:tc>
        <w:tc>
          <w:tcPr>
            <w:tcW w:w="1982" w:type="dxa"/>
            <w:shd w:val="clear" w:color="auto" w:fill="FDE9D9" w:themeFill="accent6" w:themeFillTint="33"/>
          </w:tcPr>
          <w:p w14:paraId="3684F509" w14:textId="31479AFE" w:rsidR="009C393B" w:rsidRPr="00474B38" w:rsidRDefault="009C393B" w:rsidP="009C393B">
            <w:pPr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Appraising</w:t>
            </w:r>
            <w:r w:rsidR="004306A3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 xml:space="preserve"> – AoS4</w:t>
            </w:r>
          </w:p>
          <w:p w14:paraId="25B925A6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0ACDEF07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Fusion Music – how are styles combined?</w:t>
            </w:r>
          </w:p>
          <w:p w14:paraId="5883E3D7" w14:textId="260F5930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Identifying stylistic features</w:t>
            </w:r>
          </w:p>
        </w:tc>
        <w:tc>
          <w:tcPr>
            <w:tcW w:w="1981" w:type="dxa"/>
            <w:shd w:val="clear" w:color="auto" w:fill="FDE9D9" w:themeFill="accent6" w:themeFillTint="33"/>
          </w:tcPr>
          <w:p w14:paraId="79854DF5" w14:textId="0374C21E" w:rsidR="009C393B" w:rsidRPr="004D4C97" w:rsidRDefault="009C393B" w:rsidP="009C393B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>Appraising</w:t>
            </w:r>
            <w:r w:rsidRPr="004D4C97"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 xml:space="preserve"> </w:t>
            </w:r>
            <w:r w:rsidR="004306A3"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>– AoS2</w:t>
            </w:r>
          </w:p>
          <w:p w14:paraId="0A0CA904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08488588" w14:textId="6E5F6624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Chamber Music – ensembles and textures</w:t>
            </w:r>
          </w:p>
        </w:tc>
        <w:tc>
          <w:tcPr>
            <w:tcW w:w="1981" w:type="dxa"/>
            <w:shd w:val="clear" w:color="auto" w:fill="FDE9D9" w:themeFill="accent6" w:themeFillTint="33"/>
          </w:tcPr>
          <w:p w14:paraId="29F1FC89" w14:textId="63FDD1A9" w:rsidR="009C393B" w:rsidRPr="00474B38" w:rsidRDefault="009C393B" w:rsidP="009C393B">
            <w:pPr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Appraising</w:t>
            </w:r>
            <w:r w:rsidR="004306A3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 xml:space="preserve"> – AoS1</w:t>
            </w:r>
          </w:p>
          <w:p w14:paraId="4371ED62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53D5D596" w14:textId="2B32D1DE" w:rsidR="009C393B" w:rsidRPr="004D4C97" w:rsidRDefault="004A7810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Baroque Vocal Music – how are structure and texture used.</w:t>
            </w:r>
          </w:p>
        </w:tc>
        <w:tc>
          <w:tcPr>
            <w:tcW w:w="2014" w:type="dxa"/>
            <w:shd w:val="clear" w:color="auto" w:fill="FDE9D9" w:themeFill="accent6" w:themeFillTint="33"/>
          </w:tcPr>
          <w:p w14:paraId="46B7CF0A" w14:textId="2C38722A" w:rsidR="009C393B" w:rsidRPr="004D4C97" w:rsidRDefault="009C393B" w:rsidP="009C393B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>Appraising</w:t>
            </w:r>
            <w:r w:rsidRPr="004D4C97"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 xml:space="preserve"> </w:t>
            </w:r>
            <w:r w:rsidR="004306A3"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>– AoS3</w:t>
            </w:r>
          </w:p>
          <w:p w14:paraId="148E8907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02EB378F" w14:textId="762661E8" w:rsidR="004A7810" w:rsidRPr="004D4C97" w:rsidRDefault="004A7810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Film Music 3 – how can different moods be achieved?</w:t>
            </w:r>
          </w:p>
        </w:tc>
      </w:tr>
      <w:tr w:rsidR="009C393B" w:rsidRPr="004D4C97" w14:paraId="482296E7" w14:textId="77777777" w:rsidTr="00933382">
        <w:trPr>
          <w:trHeight w:val="987"/>
        </w:trPr>
        <w:tc>
          <w:tcPr>
            <w:tcW w:w="2029" w:type="dxa"/>
            <w:vMerge/>
            <w:shd w:val="clear" w:color="auto" w:fill="9E0001"/>
          </w:tcPr>
          <w:p w14:paraId="6A05A809" w14:textId="77777777" w:rsidR="009C393B" w:rsidRPr="00F04B6D" w:rsidRDefault="009C393B" w:rsidP="009C393B">
            <w:pPr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1980" w:type="dxa"/>
            <w:shd w:val="clear" w:color="auto" w:fill="FBD4B4" w:themeFill="accent6" w:themeFillTint="66"/>
          </w:tcPr>
          <w:p w14:paraId="36423857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Theory</w:t>
            </w:r>
          </w:p>
          <w:p w14:paraId="0F84ED74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55EA4BC9" w14:textId="11457C7A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Harmony – extended chords</w:t>
            </w:r>
          </w:p>
        </w:tc>
        <w:tc>
          <w:tcPr>
            <w:tcW w:w="1981" w:type="dxa"/>
            <w:shd w:val="clear" w:color="auto" w:fill="FBD4B4" w:themeFill="accent6" w:themeFillTint="66"/>
          </w:tcPr>
          <w:p w14:paraId="011A9727" w14:textId="77777777" w:rsidR="009C393B" w:rsidRPr="00474B38" w:rsidRDefault="009C393B" w:rsidP="009C393B">
            <w:pPr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Theory</w:t>
            </w:r>
          </w:p>
          <w:p w14:paraId="58FBB8E3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5D80D59A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Reading 3 clefs</w:t>
            </w:r>
          </w:p>
          <w:p w14:paraId="11B3F655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Roman Numeral Chords</w:t>
            </w:r>
          </w:p>
          <w:p w14:paraId="045FB412" w14:textId="3653D3A5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Cadences</w:t>
            </w:r>
          </w:p>
        </w:tc>
        <w:tc>
          <w:tcPr>
            <w:tcW w:w="1982" w:type="dxa"/>
            <w:shd w:val="clear" w:color="auto" w:fill="FBD4B4" w:themeFill="accent6" w:themeFillTint="66"/>
          </w:tcPr>
          <w:p w14:paraId="3E0831DB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Theory</w:t>
            </w:r>
          </w:p>
          <w:p w14:paraId="5B6D6B0F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51EEBC30" w14:textId="5D75BDE0" w:rsidR="009C393B" w:rsidRPr="004D4C97" w:rsidRDefault="004A7810" w:rsidP="009C393B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  <w:r w:rsidRPr="004A7810"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>Chord Symbols and Dictation</w:t>
            </w:r>
          </w:p>
        </w:tc>
        <w:tc>
          <w:tcPr>
            <w:tcW w:w="1981" w:type="dxa"/>
            <w:shd w:val="clear" w:color="auto" w:fill="FBD4B4" w:themeFill="accent6" w:themeFillTint="66"/>
          </w:tcPr>
          <w:p w14:paraId="15CFC26D" w14:textId="77777777" w:rsidR="009C393B" w:rsidRPr="00474B38" w:rsidRDefault="009C393B" w:rsidP="009C393B">
            <w:pPr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Theory</w:t>
            </w:r>
          </w:p>
          <w:p w14:paraId="5E628180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5696C27B" w14:textId="1C1A9819" w:rsidR="009C393B" w:rsidRPr="004D4C97" w:rsidRDefault="004A7810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Simple Time and Rhythm Dictation</w:t>
            </w:r>
          </w:p>
        </w:tc>
        <w:tc>
          <w:tcPr>
            <w:tcW w:w="1981" w:type="dxa"/>
            <w:shd w:val="clear" w:color="auto" w:fill="FBD4B4" w:themeFill="accent6" w:themeFillTint="66"/>
          </w:tcPr>
          <w:p w14:paraId="121625E9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Theory</w:t>
            </w:r>
          </w:p>
          <w:p w14:paraId="76B918A2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5B312100" w14:textId="56F12AB0" w:rsidR="009C393B" w:rsidRPr="004D4C97" w:rsidRDefault="004A7810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intervals</w:t>
            </w:r>
          </w:p>
        </w:tc>
        <w:tc>
          <w:tcPr>
            <w:tcW w:w="2014" w:type="dxa"/>
            <w:shd w:val="clear" w:color="auto" w:fill="FBD4B4" w:themeFill="accent6" w:themeFillTint="66"/>
          </w:tcPr>
          <w:p w14:paraId="35F2F983" w14:textId="77777777" w:rsidR="009C393B" w:rsidRPr="00474B38" w:rsidRDefault="009C393B" w:rsidP="009C393B">
            <w:pPr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Theory</w:t>
            </w:r>
          </w:p>
          <w:p w14:paraId="455AD767" w14:textId="3986F4D2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096AF9BA" w14:textId="543C894B" w:rsidR="004A7810" w:rsidRDefault="004A7810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Practising long answers</w:t>
            </w:r>
          </w:p>
          <w:p w14:paraId="1BE291AD" w14:textId="575DC889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</w:tr>
      <w:tr w:rsidR="009C393B" w:rsidRPr="004D4C97" w14:paraId="779C6AB8" w14:textId="77777777" w:rsidTr="00933382">
        <w:trPr>
          <w:trHeight w:val="969"/>
        </w:trPr>
        <w:tc>
          <w:tcPr>
            <w:tcW w:w="2029" w:type="dxa"/>
            <w:vMerge/>
            <w:shd w:val="clear" w:color="auto" w:fill="9E0001"/>
          </w:tcPr>
          <w:p w14:paraId="5A39BBE3" w14:textId="77777777" w:rsidR="009C393B" w:rsidRPr="00F04B6D" w:rsidRDefault="009C393B" w:rsidP="009C393B">
            <w:pPr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1980" w:type="dxa"/>
            <w:shd w:val="clear" w:color="auto" w:fill="FABF8F" w:themeFill="accent6" w:themeFillTint="99"/>
          </w:tcPr>
          <w:p w14:paraId="6F221297" w14:textId="77777777" w:rsidR="009C393B" w:rsidRPr="00474B38" w:rsidRDefault="009C393B" w:rsidP="009C393B">
            <w:pPr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Performance</w:t>
            </w:r>
          </w:p>
          <w:p w14:paraId="172A5932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41C8F396" w14:textId="73FEEA35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Ensemble Performance</w:t>
            </w:r>
          </w:p>
        </w:tc>
        <w:tc>
          <w:tcPr>
            <w:tcW w:w="1981" w:type="dxa"/>
            <w:shd w:val="clear" w:color="auto" w:fill="FABF8F" w:themeFill="accent6" w:themeFillTint="99"/>
          </w:tcPr>
          <w:p w14:paraId="72A3D3EC" w14:textId="0ABEC55C" w:rsidR="009C393B" w:rsidRPr="00474B38" w:rsidRDefault="009C393B" w:rsidP="009C393B">
            <w:pPr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Performance</w:t>
            </w:r>
          </w:p>
          <w:p w14:paraId="53A61983" w14:textId="262D8E2F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3CB46183" w14:textId="75FEBAD7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Ensemble Performance</w:t>
            </w:r>
          </w:p>
          <w:p w14:paraId="0D0B940D" w14:textId="77777777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82" w:type="dxa"/>
            <w:shd w:val="clear" w:color="auto" w:fill="FABF8F" w:themeFill="accent6" w:themeFillTint="99"/>
          </w:tcPr>
          <w:p w14:paraId="7A2C4B75" w14:textId="77777777" w:rsidR="009C393B" w:rsidRPr="00474B38" w:rsidRDefault="009C393B" w:rsidP="009C393B">
            <w:pPr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Performance</w:t>
            </w:r>
          </w:p>
          <w:p w14:paraId="1057C490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60061E4C" w14:textId="1A918BE8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Informal performances</w:t>
            </w:r>
          </w:p>
        </w:tc>
        <w:tc>
          <w:tcPr>
            <w:tcW w:w="1981" w:type="dxa"/>
            <w:shd w:val="clear" w:color="auto" w:fill="FABF8F" w:themeFill="accent6" w:themeFillTint="99"/>
          </w:tcPr>
          <w:p w14:paraId="6AB17B73" w14:textId="77777777" w:rsidR="009C393B" w:rsidRPr="00474B38" w:rsidRDefault="009C393B" w:rsidP="009C393B">
            <w:pPr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Performance</w:t>
            </w:r>
          </w:p>
          <w:p w14:paraId="35D9CB83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4D12A251" w14:textId="535912C0" w:rsidR="009C393B" w:rsidRPr="004D4C97" w:rsidRDefault="009C393B" w:rsidP="00F06B96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81" w:type="dxa"/>
            <w:shd w:val="clear" w:color="auto" w:fill="FABF8F" w:themeFill="accent6" w:themeFillTint="99"/>
          </w:tcPr>
          <w:p w14:paraId="490668D4" w14:textId="77777777" w:rsidR="009C393B" w:rsidRPr="00474B38" w:rsidRDefault="009C393B" w:rsidP="009C393B">
            <w:pPr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Performance</w:t>
            </w:r>
          </w:p>
          <w:p w14:paraId="15F061C3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4B94D5A5" w14:textId="244EACBB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14" w:type="dxa"/>
            <w:shd w:val="clear" w:color="auto" w:fill="FABF8F" w:themeFill="accent6" w:themeFillTint="99"/>
          </w:tcPr>
          <w:p w14:paraId="4535DD42" w14:textId="77777777" w:rsidR="009C393B" w:rsidRPr="00474B38" w:rsidRDefault="009C393B" w:rsidP="009C393B">
            <w:pPr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Performance</w:t>
            </w:r>
          </w:p>
          <w:p w14:paraId="3E760817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51212F66" w14:textId="4C555F2E" w:rsidR="009C393B" w:rsidRPr="004D4C97" w:rsidRDefault="004A7810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Solo Performance</w:t>
            </w:r>
          </w:p>
          <w:p w14:paraId="3DEEC669" w14:textId="77777777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</w:tr>
      <w:tr w:rsidR="009C393B" w:rsidRPr="004D4C97" w14:paraId="00C303B9" w14:textId="77777777" w:rsidTr="00933382">
        <w:trPr>
          <w:trHeight w:val="1091"/>
        </w:trPr>
        <w:tc>
          <w:tcPr>
            <w:tcW w:w="2029" w:type="dxa"/>
            <w:vMerge/>
            <w:shd w:val="clear" w:color="auto" w:fill="9E0001"/>
          </w:tcPr>
          <w:p w14:paraId="3656B9AB" w14:textId="77777777" w:rsidR="009C393B" w:rsidRPr="00F04B6D" w:rsidRDefault="009C393B" w:rsidP="009C393B">
            <w:pPr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1980" w:type="dxa"/>
            <w:shd w:val="clear" w:color="auto" w:fill="FABF8F" w:themeFill="accent6" w:themeFillTint="99"/>
          </w:tcPr>
          <w:p w14:paraId="4851E103" w14:textId="77777777" w:rsidR="009C393B" w:rsidRDefault="009C393B" w:rsidP="009C393B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>Composing</w:t>
            </w:r>
          </w:p>
          <w:p w14:paraId="0129F2DB" w14:textId="77777777" w:rsidR="009C393B" w:rsidRDefault="009C393B" w:rsidP="009C393B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</w:p>
          <w:p w14:paraId="077148E6" w14:textId="7F362EB9" w:rsidR="009C393B" w:rsidRPr="00474B38" w:rsidRDefault="009C393B" w:rsidP="009C393B">
            <w:pP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>Short tasks relating to each lesson.</w:t>
            </w:r>
          </w:p>
        </w:tc>
        <w:tc>
          <w:tcPr>
            <w:tcW w:w="1981" w:type="dxa"/>
            <w:shd w:val="clear" w:color="auto" w:fill="FABF8F" w:themeFill="accent6" w:themeFillTint="99"/>
          </w:tcPr>
          <w:p w14:paraId="5913EC80" w14:textId="7F4A9A48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82" w:type="dxa"/>
            <w:shd w:val="clear" w:color="auto" w:fill="FABF8F" w:themeFill="accent6" w:themeFillTint="99"/>
          </w:tcPr>
          <w:p w14:paraId="4D28A0DE" w14:textId="77777777" w:rsidR="009C393B" w:rsidRDefault="009C393B" w:rsidP="009C393B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>Composing</w:t>
            </w:r>
          </w:p>
          <w:p w14:paraId="2AB0556B" w14:textId="77777777" w:rsidR="009C393B" w:rsidRDefault="009C393B" w:rsidP="009C393B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</w:p>
          <w:p w14:paraId="45FB0818" w14:textId="42B9908B" w:rsidR="009C393B" w:rsidRPr="004D4C97" w:rsidRDefault="009C393B" w:rsidP="009C393B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>Practice Composing to a Brief (term long project)</w:t>
            </w:r>
          </w:p>
        </w:tc>
        <w:tc>
          <w:tcPr>
            <w:tcW w:w="1981" w:type="dxa"/>
            <w:shd w:val="clear" w:color="auto" w:fill="FABF8F" w:themeFill="accent6" w:themeFillTint="99"/>
          </w:tcPr>
          <w:p w14:paraId="757176B2" w14:textId="77777777" w:rsidR="009C393B" w:rsidRDefault="009C393B" w:rsidP="009C393B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>Composing</w:t>
            </w:r>
          </w:p>
          <w:p w14:paraId="1CE39249" w14:textId="77777777" w:rsidR="009C393B" w:rsidRDefault="009C393B" w:rsidP="009C393B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</w:p>
          <w:p w14:paraId="7E7C9844" w14:textId="616FCBAA" w:rsidR="009C393B" w:rsidRPr="004D4C97" w:rsidRDefault="009C393B" w:rsidP="009C393B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>Practice Composing to a Brief (term long project)</w:t>
            </w:r>
          </w:p>
        </w:tc>
        <w:tc>
          <w:tcPr>
            <w:tcW w:w="1981" w:type="dxa"/>
            <w:shd w:val="clear" w:color="auto" w:fill="FABF8F" w:themeFill="accent6" w:themeFillTint="99"/>
          </w:tcPr>
          <w:p w14:paraId="01243C1E" w14:textId="77777777" w:rsidR="009C393B" w:rsidRDefault="009C393B" w:rsidP="009C393B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>Composing</w:t>
            </w:r>
          </w:p>
          <w:p w14:paraId="6622F921" w14:textId="77777777" w:rsidR="009C393B" w:rsidRDefault="009C393B" w:rsidP="009C393B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</w:p>
          <w:p w14:paraId="0AEFCBAC" w14:textId="4E1DB04C" w:rsidR="009C393B" w:rsidRPr="004D4C97" w:rsidRDefault="004A7810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>Arranging / Remix project</w:t>
            </w:r>
          </w:p>
        </w:tc>
        <w:tc>
          <w:tcPr>
            <w:tcW w:w="2014" w:type="dxa"/>
            <w:shd w:val="clear" w:color="auto" w:fill="FABF8F" w:themeFill="accent6" w:themeFillTint="99"/>
          </w:tcPr>
          <w:p w14:paraId="5F7A3D5D" w14:textId="77777777" w:rsidR="009C393B" w:rsidRDefault="009C393B" w:rsidP="009C393B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>Composing</w:t>
            </w:r>
          </w:p>
          <w:p w14:paraId="6F91117E" w14:textId="77777777" w:rsidR="009C393B" w:rsidRDefault="009C393B" w:rsidP="009C393B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</w:p>
          <w:p w14:paraId="049F31CB" w14:textId="6B9AF68C" w:rsidR="009C393B" w:rsidRPr="004D4C97" w:rsidRDefault="009C393B" w:rsidP="009C393B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</w:p>
        </w:tc>
      </w:tr>
      <w:tr w:rsidR="009C393B" w:rsidRPr="004D4C97" w14:paraId="30C16CCD" w14:textId="77777777" w:rsidTr="00933382">
        <w:trPr>
          <w:trHeight w:val="416"/>
        </w:trPr>
        <w:tc>
          <w:tcPr>
            <w:tcW w:w="2029" w:type="dxa"/>
            <w:shd w:val="clear" w:color="auto" w:fill="9E0001"/>
          </w:tcPr>
          <w:p w14:paraId="5AEEA579" w14:textId="77777777" w:rsidR="009C393B" w:rsidRPr="00F04B6D" w:rsidRDefault="009C393B" w:rsidP="009C393B">
            <w:pPr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u w:val="single"/>
                <w:lang w:eastAsia="en-GB"/>
              </w:rPr>
              <w:t>Assessment</w:t>
            </w:r>
          </w:p>
        </w:tc>
        <w:tc>
          <w:tcPr>
            <w:tcW w:w="1980" w:type="dxa"/>
            <w:shd w:val="clear" w:color="auto" w:fill="FFFF00"/>
          </w:tcPr>
          <w:p w14:paraId="52481E1B" w14:textId="11DB28E1" w:rsidR="009C393B" w:rsidRPr="00474B38" w:rsidRDefault="009C393B" w:rsidP="009C393B">
            <w:pP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</w:pPr>
            <w:r w:rsidRPr="00474B38"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>Mock</w:t>
            </w:r>
          </w:p>
          <w:p w14:paraId="1FBC09FF" w14:textId="63EAF4D1" w:rsidR="009C393B" w:rsidRPr="00474B38" w:rsidRDefault="009C393B" w:rsidP="009C393B">
            <w:pP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</w:pPr>
            <w:r w:rsidRPr="00474B38"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>Composing to a Brief (Film Music</w:t>
            </w:r>
            <w: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>)</w:t>
            </w:r>
          </w:p>
          <w:p w14:paraId="0AB3DC22" w14:textId="4E6C1AB8" w:rsidR="009C393B" w:rsidRPr="004D4C97" w:rsidRDefault="009C393B" w:rsidP="009C393B">
            <w:pPr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1" w:type="dxa"/>
            <w:shd w:val="clear" w:color="auto" w:fill="FFFF00"/>
          </w:tcPr>
          <w:p w14:paraId="16ECE4A3" w14:textId="14817E0E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Ensemble Performance</w:t>
            </w:r>
          </w:p>
          <w:p w14:paraId="46CDA0F3" w14:textId="4E2B9C93" w:rsidR="003178FF" w:rsidRDefault="003178FF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Exam q set work 1</w:t>
            </w:r>
          </w:p>
          <w:p w14:paraId="37647BFC" w14:textId="6A3F1A27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82" w:type="dxa"/>
            <w:shd w:val="clear" w:color="auto" w:fill="FFFF00"/>
          </w:tcPr>
          <w:p w14:paraId="6025766F" w14:textId="7A228E83" w:rsidR="009C393B" w:rsidRDefault="009C393B" w:rsidP="009C393B">
            <w:pP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</w:pPr>
            <w:r w:rsidRPr="00474B38"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 xml:space="preserve">Composing to a Brief </w:t>
            </w:r>
            <w: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>– interim feedback</w:t>
            </w:r>
          </w:p>
          <w:p w14:paraId="1AC23300" w14:textId="445DCA2B" w:rsidR="003178FF" w:rsidRDefault="003178FF" w:rsidP="009C393B">
            <w:pP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 xml:space="preserve">Exam Q – Film music </w:t>
            </w:r>
          </w:p>
          <w:p w14:paraId="21C12E5F" w14:textId="05372D49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81" w:type="dxa"/>
            <w:shd w:val="clear" w:color="auto" w:fill="FFFF00"/>
          </w:tcPr>
          <w:p w14:paraId="15BD0CAA" w14:textId="5D21A691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Composing to a Brief – Summative assessment</w:t>
            </w:r>
          </w:p>
          <w:p w14:paraId="6EFFE56F" w14:textId="74FCABDF" w:rsidR="003178FF" w:rsidRDefault="003178FF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Exam Q – chamber music &amp; Set work 1</w:t>
            </w:r>
          </w:p>
          <w:p w14:paraId="018CAB16" w14:textId="48FC13BD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81" w:type="dxa"/>
            <w:shd w:val="clear" w:color="auto" w:fill="FFFF00"/>
          </w:tcPr>
          <w:p w14:paraId="54F45A13" w14:textId="77777777" w:rsidR="009C393B" w:rsidRDefault="004A7810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Arranging project</w:t>
            </w:r>
          </w:p>
          <w:p w14:paraId="67AD7050" w14:textId="7550A3CC" w:rsidR="003178FF" w:rsidRPr="004D4C97" w:rsidRDefault="003178FF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Exam Q – Baroque music</w:t>
            </w:r>
          </w:p>
        </w:tc>
        <w:tc>
          <w:tcPr>
            <w:tcW w:w="2014" w:type="dxa"/>
            <w:shd w:val="clear" w:color="auto" w:fill="FFFF00"/>
          </w:tcPr>
          <w:p w14:paraId="32B03322" w14:textId="680C8D99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Solo Performance</w:t>
            </w:r>
          </w:p>
          <w:p w14:paraId="23301BDE" w14:textId="72FA8C2A" w:rsidR="009C393B" w:rsidRPr="004D4C97" w:rsidRDefault="003178FF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Exam Q – Long answer q &amp; </w:t>
            </w:r>
            <w:r w:rsidR="00CE1003">
              <w:rPr>
                <w:rFonts w:eastAsia="Times New Roman" w:cs="Times New Roman"/>
                <w:sz w:val="16"/>
                <w:szCs w:val="16"/>
                <w:lang w:eastAsia="en-GB"/>
              </w:rPr>
              <w:t>set work</w:t>
            </w:r>
          </w:p>
        </w:tc>
      </w:tr>
      <w:tr w:rsidR="009C393B" w:rsidRPr="004D4C97" w14:paraId="1768BE7C" w14:textId="77777777" w:rsidTr="00933382">
        <w:trPr>
          <w:trHeight w:val="416"/>
        </w:trPr>
        <w:tc>
          <w:tcPr>
            <w:tcW w:w="2029" w:type="dxa"/>
            <w:shd w:val="clear" w:color="auto" w:fill="9E0001"/>
          </w:tcPr>
          <w:p w14:paraId="4558E5A7" w14:textId="2BA7ADDD" w:rsidR="009C393B" w:rsidRPr="00F04B6D" w:rsidRDefault="009C393B" w:rsidP="009C393B">
            <w:pPr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u w:val="single"/>
                <w:lang w:eastAsia="en-GB"/>
              </w:rPr>
              <w:t>Homework</w:t>
            </w:r>
          </w:p>
        </w:tc>
        <w:tc>
          <w:tcPr>
            <w:tcW w:w="1980" w:type="dxa"/>
            <w:shd w:val="clear" w:color="auto" w:fill="19EC00"/>
          </w:tcPr>
          <w:p w14:paraId="66DBB22F" w14:textId="5F817E9F" w:rsidR="009C393B" w:rsidRDefault="009C393B" w:rsidP="009C393B">
            <w:pP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</w:pPr>
            <w:r w:rsidRPr="00474B38"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>Revision</w:t>
            </w:r>
          </w:p>
          <w:p w14:paraId="05E3855D" w14:textId="4A59A50B" w:rsidR="009C393B" w:rsidRPr="00474B38" w:rsidRDefault="009C393B" w:rsidP="009C393B">
            <w:pP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>Composing</w:t>
            </w:r>
          </w:p>
          <w:p w14:paraId="7E6F0105" w14:textId="41D07A15" w:rsidR="009C393B" w:rsidRPr="004D4C97" w:rsidRDefault="009C393B" w:rsidP="009C393B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  <w:r w:rsidRPr="00474B38"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>Listening Diary 4</w:t>
            </w:r>
          </w:p>
        </w:tc>
        <w:tc>
          <w:tcPr>
            <w:tcW w:w="1981" w:type="dxa"/>
            <w:shd w:val="clear" w:color="auto" w:fill="19EC00"/>
          </w:tcPr>
          <w:p w14:paraId="00A621D5" w14:textId="08612B00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Theory tasks</w:t>
            </w:r>
          </w:p>
          <w:p w14:paraId="12BB5866" w14:textId="106F9006" w:rsidR="004A7810" w:rsidRDefault="004A7810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Performance Practice</w:t>
            </w:r>
          </w:p>
          <w:p w14:paraId="0387165B" w14:textId="31748365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Listening Diary 4</w:t>
            </w:r>
          </w:p>
        </w:tc>
        <w:tc>
          <w:tcPr>
            <w:tcW w:w="1982" w:type="dxa"/>
            <w:shd w:val="clear" w:color="auto" w:fill="19EC00"/>
          </w:tcPr>
          <w:p w14:paraId="440B6185" w14:textId="6A511F05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Composing</w:t>
            </w:r>
          </w:p>
          <w:p w14:paraId="70714625" w14:textId="5A532DA8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Listening Diary 5</w:t>
            </w:r>
          </w:p>
        </w:tc>
        <w:tc>
          <w:tcPr>
            <w:tcW w:w="1981" w:type="dxa"/>
            <w:shd w:val="clear" w:color="auto" w:fill="19EC00"/>
          </w:tcPr>
          <w:p w14:paraId="4F845AB1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Composing</w:t>
            </w:r>
          </w:p>
          <w:p w14:paraId="449CF646" w14:textId="2FE397F4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Listening Diary 5</w:t>
            </w:r>
          </w:p>
        </w:tc>
        <w:tc>
          <w:tcPr>
            <w:tcW w:w="1981" w:type="dxa"/>
            <w:shd w:val="clear" w:color="auto" w:fill="19EC00"/>
          </w:tcPr>
          <w:p w14:paraId="2CA660FE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Composing</w:t>
            </w:r>
          </w:p>
          <w:p w14:paraId="54A0A695" w14:textId="3795656C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Listening Diary </w:t>
            </w:r>
            <w:r w:rsidR="004A7810">
              <w:rPr>
                <w:rFonts w:eastAsia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2014" w:type="dxa"/>
            <w:shd w:val="clear" w:color="auto" w:fill="19EC00"/>
          </w:tcPr>
          <w:p w14:paraId="09BA46AA" w14:textId="22F4F45F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Composing</w:t>
            </w:r>
          </w:p>
          <w:p w14:paraId="2A4FB136" w14:textId="5791AF78" w:rsidR="004A7810" w:rsidRDefault="004A7810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Performance Practice</w:t>
            </w:r>
          </w:p>
          <w:p w14:paraId="32238316" w14:textId="0AB622C9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Listening Diary </w:t>
            </w:r>
            <w:r w:rsidR="004A7810">
              <w:rPr>
                <w:rFonts w:eastAsia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9C393B" w:rsidRPr="004D4C97" w14:paraId="689B907A" w14:textId="77777777" w:rsidTr="00933382">
        <w:trPr>
          <w:trHeight w:val="315"/>
        </w:trPr>
        <w:tc>
          <w:tcPr>
            <w:tcW w:w="2029" w:type="dxa"/>
            <w:shd w:val="clear" w:color="auto" w:fill="9E0001"/>
          </w:tcPr>
          <w:p w14:paraId="6EC08AF9" w14:textId="77777777" w:rsidR="009C393B" w:rsidRPr="00F04B6D" w:rsidRDefault="009C393B" w:rsidP="009C393B">
            <w:pPr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u w:val="single"/>
                <w:lang w:eastAsia="en-GB"/>
              </w:rPr>
              <w:t>Intervention</w:t>
            </w:r>
          </w:p>
        </w:tc>
        <w:tc>
          <w:tcPr>
            <w:tcW w:w="1980" w:type="dxa"/>
            <w:shd w:val="clear" w:color="auto" w:fill="00B0F0"/>
          </w:tcPr>
          <w:p w14:paraId="29B77661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Tues am performance intervention</w:t>
            </w:r>
          </w:p>
          <w:p w14:paraId="2BAC1FA0" w14:textId="5471B848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81" w:type="dxa"/>
            <w:shd w:val="clear" w:color="auto" w:fill="00B0F0"/>
          </w:tcPr>
          <w:p w14:paraId="3D10254A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Tues am performance intervention</w:t>
            </w:r>
          </w:p>
          <w:p w14:paraId="2CFBEE25" w14:textId="21F5C305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82" w:type="dxa"/>
            <w:shd w:val="clear" w:color="auto" w:fill="00B0F0"/>
          </w:tcPr>
          <w:p w14:paraId="2F736086" w14:textId="06A90686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Tues am performance intervention</w:t>
            </w:r>
          </w:p>
          <w:p w14:paraId="1D6BF436" w14:textId="76AFE482" w:rsidR="007D648F" w:rsidRDefault="007D648F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Composing support weds pm</w:t>
            </w:r>
          </w:p>
          <w:p w14:paraId="089D21B1" w14:textId="6C474FD6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81" w:type="dxa"/>
            <w:shd w:val="clear" w:color="auto" w:fill="00B0F0"/>
          </w:tcPr>
          <w:p w14:paraId="784AC9F2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Tues am performance intervention</w:t>
            </w:r>
          </w:p>
          <w:p w14:paraId="6BA62E3A" w14:textId="77777777" w:rsidR="007D648F" w:rsidRDefault="007D648F" w:rsidP="007D648F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Composing support weds pm</w:t>
            </w:r>
          </w:p>
          <w:p w14:paraId="786653C2" w14:textId="06CEA75A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81" w:type="dxa"/>
            <w:shd w:val="clear" w:color="auto" w:fill="00B0F0"/>
          </w:tcPr>
          <w:p w14:paraId="68323DE0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Tues am performance intervention</w:t>
            </w:r>
          </w:p>
          <w:p w14:paraId="61486699" w14:textId="77777777" w:rsidR="007D648F" w:rsidRDefault="007D648F" w:rsidP="007D648F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Composing support weds pm</w:t>
            </w:r>
          </w:p>
          <w:p w14:paraId="72159609" w14:textId="577BFFA2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14" w:type="dxa"/>
            <w:shd w:val="clear" w:color="auto" w:fill="00B0F0"/>
          </w:tcPr>
          <w:p w14:paraId="6A7CA90B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Tues am performance intervention</w:t>
            </w:r>
          </w:p>
          <w:p w14:paraId="3194DB6B" w14:textId="77777777" w:rsidR="007D648F" w:rsidRDefault="007D648F" w:rsidP="007D648F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Composing support weds pm</w:t>
            </w:r>
          </w:p>
          <w:p w14:paraId="70B63636" w14:textId="77777777" w:rsidR="009C393B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36825435" w14:textId="42772AEA" w:rsidR="009C393B" w:rsidRPr="004D4C97" w:rsidRDefault="009C393B" w:rsidP="009C393B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</w:tr>
    </w:tbl>
    <w:p w14:paraId="7A9FBA5C" w14:textId="36B25790" w:rsidR="004D4C97" w:rsidRDefault="004D4C97" w:rsidP="005326A2">
      <w:pPr>
        <w:spacing w:after="0" w:line="240" w:lineRule="auto"/>
        <w:rPr>
          <w:b/>
          <w:u w:val="single"/>
        </w:rPr>
      </w:pPr>
    </w:p>
    <w:p w14:paraId="72D5F1EC" w14:textId="77777777" w:rsidR="007D648F" w:rsidRDefault="007D648F" w:rsidP="005326A2">
      <w:pPr>
        <w:spacing w:after="0" w:line="240" w:lineRule="auto"/>
        <w:rPr>
          <w:b/>
          <w:u w:val="single"/>
        </w:rPr>
      </w:pPr>
    </w:p>
    <w:p w14:paraId="07459315" w14:textId="6A130B64" w:rsidR="005326A2" w:rsidRDefault="005326A2" w:rsidP="00EB4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</w:p>
    <w:p w14:paraId="77A8DF5B" w14:textId="77777777" w:rsidR="004D4C97" w:rsidRDefault="004D4C97" w:rsidP="00EB4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9"/>
        <w:gridCol w:w="1980"/>
        <w:gridCol w:w="1981"/>
        <w:gridCol w:w="1982"/>
        <w:gridCol w:w="1981"/>
        <w:gridCol w:w="1981"/>
        <w:gridCol w:w="2014"/>
      </w:tblGrid>
      <w:tr w:rsidR="00FA5CB5" w:rsidRPr="004D4C97" w14:paraId="7F7EDE20" w14:textId="77777777" w:rsidTr="00FA5CB5">
        <w:trPr>
          <w:trHeight w:val="597"/>
        </w:trPr>
        <w:tc>
          <w:tcPr>
            <w:tcW w:w="2029" w:type="dxa"/>
            <w:shd w:val="clear" w:color="auto" w:fill="9E0001"/>
          </w:tcPr>
          <w:p w14:paraId="27412DC3" w14:textId="7B58B352" w:rsidR="00F04B6D" w:rsidRDefault="00F04B6D" w:rsidP="00F04B6D">
            <w:pPr>
              <w:tabs>
                <w:tab w:val="left" w:pos="3608"/>
              </w:tabs>
              <w:rPr>
                <w:b/>
                <w:color w:val="FFFFFF" w:themeColor="background1"/>
                <w:sz w:val="32"/>
                <w:szCs w:val="32"/>
                <w:u w:val="single"/>
              </w:rPr>
            </w:pPr>
            <w:r w:rsidRPr="00F04B6D">
              <w:rPr>
                <w:b/>
                <w:color w:val="FFFFFF" w:themeColor="background1"/>
                <w:sz w:val="32"/>
                <w:szCs w:val="32"/>
                <w:u w:val="single"/>
              </w:rPr>
              <w:t>KS4 SOW 2019-</w:t>
            </w:r>
            <w:r>
              <w:rPr>
                <w:b/>
                <w:color w:val="FFFFFF" w:themeColor="background1"/>
                <w:sz w:val="32"/>
                <w:szCs w:val="32"/>
                <w:u w:val="single"/>
              </w:rPr>
              <w:t>20</w:t>
            </w:r>
            <w:r w:rsidRPr="00F04B6D">
              <w:rPr>
                <w:b/>
                <w:color w:val="FFFFFF" w:themeColor="background1"/>
                <w:sz w:val="32"/>
                <w:szCs w:val="32"/>
                <w:u w:val="single"/>
              </w:rPr>
              <w:t xml:space="preserve">20 </w:t>
            </w:r>
            <w:r>
              <w:rPr>
                <w:b/>
                <w:color w:val="FFFFFF" w:themeColor="background1"/>
                <w:sz w:val="32"/>
                <w:szCs w:val="32"/>
                <w:u w:val="single"/>
              </w:rPr>
              <w:t>:</w:t>
            </w:r>
          </w:p>
          <w:p w14:paraId="47997DDE" w14:textId="2CDED330" w:rsidR="00F04B6D" w:rsidRPr="00F04B6D" w:rsidRDefault="00F04B6D" w:rsidP="00F04B6D">
            <w:pPr>
              <w:tabs>
                <w:tab w:val="left" w:pos="3608"/>
              </w:tabs>
              <w:rPr>
                <w:b/>
                <w:color w:val="FFFFFF" w:themeColor="background1"/>
                <w:sz w:val="32"/>
                <w:szCs w:val="32"/>
                <w:u w:val="single"/>
              </w:rPr>
            </w:pPr>
            <w:r w:rsidRPr="00F04B6D">
              <w:rPr>
                <w:b/>
                <w:color w:val="FFFFFF" w:themeColor="background1"/>
                <w:sz w:val="32"/>
                <w:szCs w:val="32"/>
                <w:u w:val="single"/>
              </w:rPr>
              <w:t>Y11</w:t>
            </w:r>
          </w:p>
          <w:p w14:paraId="59155EBB" w14:textId="77777777" w:rsidR="000B011A" w:rsidRPr="0082345C" w:rsidRDefault="000B011A" w:rsidP="00916CF9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80" w:type="dxa"/>
            <w:shd w:val="clear" w:color="auto" w:fill="9E0001"/>
          </w:tcPr>
          <w:p w14:paraId="23E01C41" w14:textId="77777777" w:rsidR="000B011A" w:rsidRPr="00F04B6D" w:rsidRDefault="000B011A" w:rsidP="00F04B6D">
            <w:pPr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  <w:t>Autumn 1</w:t>
            </w:r>
          </w:p>
          <w:p w14:paraId="67A8A7CD" w14:textId="77777777" w:rsidR="000B011A" w:rsidRPr="00F04B6D" w:rsidRDefault="000B011A" w:rsidP="00F04B6D">
            <w:pPr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  <w:t>Approx 7.  weeks</w:t>
            </w:r>
          </w:p>
        </w:tc>
        <w:tc>
          <w:tcPr>
            <w:tcW w:w="1981" w:type="dxa"/>
            <w:shd w:val="clear" w:color="auto" w:fill="9E0001"/>
          </w:tcPr>
          <w:p w14:paraId="4C3A5A89" w14:textId="77777777" w:rsidR="000B011A" w:rsidRPr="00F04B6D" w:rsidRDefault="000B011A" w:rsidP="00F04B6D">
            <w:pPr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  <w:t>Autumn 2</w:t>
            </w:r>
          </w:p>
          <w:p w14:paraId="75B0054B" w14:textId="77777777" w:rsidR="000B011A" w:rsidRPr="00F04B6D" w:rsidRDefault="000B011A" w:rsidP="00F04B6D">
            <w:pPr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  <w:t>Approx. 7 weeks</w:t>
            </w:r>
          </w:p>
        </w:tc>
        <w:tc>
          <w:tcPr>
            <w:tcW w:w="1982" w:type="dxa"/>
            <w:shd w:val="clear" w:color="auto" w:fill="9E0001"/>
          </w:tcPr>
          <w:p w14:paraId="7CC8120B" w14:textId="77777777" w:rsidR="000B011A" w:rsidRPr="00F04B6D" w:rsidRDefault="000B011A" w:rsidP="00F04B6D">
            <w:pPr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  <w:t>Spring 1</w:t>
            </w:r>
          </w:p>
          <w:p w14:paraId="22691D52" w14:textId="77777777" w:rsidR="000B011A" w:rsidRPr="00F04B6D" w:rsidRDefault="000B011A" w:rsidP="00F04B6D">
            <w:pPr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  <w:t>Approx. 6 weeks</w:t>
            </w:r>
          </w:p>
          <w:p w14:paraId="359686DD" w14:textId="77777777" w:rsidR="000B011A" w:rsidRPr="00F04B6D" w:rsidRDefault="000B011A" w:rsidP="00F04B6D">
            <w:pPr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981" w:type="dxa"/>
            <w:shd w:val="clear" w:color="auto" w:fill="9E0001"/>
          </w:tcPr>
          <w:p w14:paraId="6AC0AF57" w14:textId="336FC694" w:rsidR="000B011A" w:rsidRPr="00F04B6D" w:rsidRDefault="000B011A" w:rsidP="00F04B6D">
            <w:pPr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  <w:t>Spring 2</w:t>
            </w:r>
          </w:p>
          <w:p w14:paraId="7D137B63" w14:textId="77777777" w:rsidR="000B011A" w:rsidRPr="00F04B6D" w:rsidRDefault="000B011A" w:rsidP="00F04B6D">
            <w:pPr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  <w:t>Approx. 6 weeks</w:t>
            </w:r>
          </w:p>
        </w:tc>
        <w:tc>
          <w:tcPr>
            <w:tcW w:w="1981" w:type="dxa"/>
            <w:shd w:val="clear" w:color="auto" w:fill="9E0001"/>
          </w:tcPr>
          <w:p w14:paraId="6F717C8C" w14:textId="77777777" w:rsidR="000B011A" w:rsidRPr="00F04B6D" w:rsidRDefault="000B011A" w:rsidP="00F04B6D">
            <w:pPr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  <w:t>Summer 1</w:t>
            </w:r>
          </w:p>
          <w:p w14:paraId="6FC4032A" w14:textId="77777777" w:rsidR="000B011A" w:rsidRPr="00F04B6D" w:rsidRDefault="000B011A" w:rsidP="00F04B6D">
            <w:pPr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  <w:t>Approx. 5weeks</w:t>
            </w:r>
          </w:p>
        </w:tc>
        <w:tc>
          <w:tcPr>
            <w:tcW w:w="2014" w:type="dxa"/>
            <w:shd w:val="clear" w:color="auto" w:fill="9E0001"/>
          </w:tcPr>
          <w:p w14:paraId="4DBA4949" w14:textId="77777777" w:rsidR="000B011A" w:rsidRPr="00F04B6D" w:rsidRDefault="000B011A" w:rsidP="00F04B6D">
            <w:pPr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  <w:t>Summer 2</w:t>
            </w:r>
          </w:p>
          <w:p w14:paraId="7E9A4610" w14:textId="77777777" w:rsidR="000B011A" w:rsidRPr="00F04B6D" w:rsidRDefault="000B011A" w:rsidP="00F04B6D">
            <w:pPr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color w:val="FFFFFF" w:themeColor="background1"/>
                <w:sz w:val="20"/>
                <w:szCs w:val="20"/>
                <w:u w:val="single"/>
                <w:lang w:eastAsia="en-GB"/>
              </w:rPr>
              <w:t>Approx. 7 weeks</w:t>
            </w:r>
          </w:p>
        </w:tc>
      </w:tr>
      <w:tr w:rsidR="003D585A" w:rsidRPr="004D4C97" w14:paraId="3C39E483" w14:textId="77777777" w:rsidTr="00FA5CB5">
        <w:trPr>
          <w:trHeight w:val="957"/>
        </w:trPr>
        <w:tc>
          <w:tcPr>
            <w:tcW w:w="2029" w:type="dxa"/>
            <w:vMerge w:val="restart"/>
            <w:shd w:val="clear" w:color="auto" w:fill="9E0001"/>
          </w:tcPr>
          <w:p w14:paraId="411C7DD1" w14:textId="77777777" w:rsidR="003D585A" w:rsidRPr="00F04B6D" w:rsidRDefault="003D585A" w:rsidP="003D585A">
            <w:pPr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u w:val="single"/>
                <w:lang w:eastAsia="en-GB"/>
              </w:rPr>
              <w:t>Content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14:paraId="21FFD254" w14:textId="539326AB" w:rsidR="003D585A" w:rsidRPr="00474B38" w:rsidRDefault="003D585A" w:rsidP="003D585A">
            <w:pPr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Appraising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 xml:space="preserve"> – AoS2</w:t>
            </w:r>
          </w:p>
          <w:p w14:paraId="6E34B050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7D138F11" w14:textId="39A32D47" w:rsidR="003D585A" w:rsidRPr="004D4C97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Revision of Jazz &amp; Blues, </w:t>
            </w:r>
            <w:r w:rsidR="00C03716">
              <w:rPr>
                <w:rFonts w:eastAsia="Times New Roman" w:cs="Times New Roman"/>
                <w:sz w:val="16"/>
                <w:szCs w:val="16"/>
                <w:lang w:eastAsia="en-GB"/>
              </w:rPr>
              <w:t>Chamber Music &amp; Musical Theatre</w:t>
            </w:r>
          </w:p>
        </w:tc>
        <w:tc>
          <w:tcPr>
            <w:tcW w:w="1981" w:type="dxa"/>
            <w:shd w:val="clear" w:color="auto" w:fill="FDE9D9" w:themeFill="accent6" w:themeFillTint="33"/>
          </w:tcPr>
          <w:p w14:paraId="62D99FF9" w14:textId="3B08DCBB" w:rsidR="003D585A" w:rsidRPr="004D4C97" w:rsidRDefault="003D585A" w:rsidP="003D585A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>Appraising</w:t>
            </w:r>
            <w:r w:rsidRPr="004D4C97"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 xml:space="preserve"> - AoS</w:t>
            </w:r>
            <w:r w:rsidR="00C03716"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>4</w:t>
            </w:r>
          </w:p>
          <w:p w14:paraId="51DAFC48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145D9F3A" w14:textId="4FAA98FF" w:rsidR="003D585A" w:rsidRPr="004D4C97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Study of Set Work </w:t>
            </w:r>
            <w:r w:rsidR="00C03716">
              <w:rPr>
                <w:rFonts w:eastAsia="Times New Roman" w:cs="Times New Roman"/>
                <w:sz w:val="16"/>
                <w:szCs w:val="16"/>
                <w:lang w:eastAsia="en-GB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– </w:t>
            </w:r>
            <w:r w:rsidR="00C03716">
              <w:rPr>
                <w:rFonts w:eastAsia="Times New Roman" w:cs="Times New Roman"/>
                <w:sz w:val="16"/>
                <w:szCs w:val="16"/>
                <w:lang w:eastAsia="en-GB"/>
              </w:rPr>
              <w:t>Since You’ve Been Gone</w:t>
            </w:r>
          </w:p>
        </w:tc>
        <w:tc>
          <w:tcPr>
            <w:tcW w:w="1982" w:type="dxa"/>
            <w:shd w:val="clear" w:color="auto" w:fill="FDE9D9" w:themeFill="accent6" w:themeFillTint="33"/>
          </w:tcPr>
          <w:p w14:paraId="6AA0B3AD" w14:textId="5841AC02" w:rsidR="003D585A" w:rsidRPr="00474B38" w:rsidRDefault="003D585A" w:rsidP="003D585A">
            <w:pPr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Appraising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 xml:space="preserve"> – AoS</w:t>
            </w:r>
            <w:r w:rsidR="00C03716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4</w:t>
            </w:r>
          </w:p>
          <w:p w14:paraId="3219E6A4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66B233D5" w14:textId="22569383" w:rsidR="003D585A" w:rsidRPr="004D4C97" w:rsidRDefault="00C03716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Bhangra &amp; Revise popular music</w:t>
            </w:r>
          </w:p>
        </w:tc>
        <w:tc>
          <w:tcPr>
            <w:tcW w:w="1981" w:type="dxa"/>
            <w:shd w:val="clear" w:color="auto" w:fill="FDE9D9" w:themeFill="accent6" w:themeFillTint="33"/>
          </w:tcPr>
          <w:p w14:paraId="0BB41390" w14:textId="53F77B4A" w:rsidR="003D585A" w:rsidRPr="004D4C97" w:rsidRDefault="003D585A" w:rsidP="003D585A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>Appraising</w:t>
            </w:r>
            <w:r w:rsidRPr="004D4C97"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>– AoS</w:t>
            </w:r>
            <w:r w:rsidR="00C03716"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>1</w:t>
            </w:r>
          </w:p>
          <w:p w14:paraId="165F3144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5D7B6252" w14:textId="280F5812" w:rsidR="003D585A" w:rsidRPr="004D4C97" w:rsidRDefault="00C03716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Revise Musical Forms and Devices</w:t>
            </w:r>
          </w:p>
        </w:tc>
        <w:tc>
          <w:tcPr>
            <w:tcW w:w="1981" w:type="dxa"/>
            <w:shd w:val="clear" w:color="auto" w:fill="FDE9D9" w:themeFill="accent6" w:themeFillTint="33"/>
          </w:tcPr>
          <w:p w14:paraId="3DE511DE" w14:textId="23873DBD" w:rsidR="003D585A" w:rsidRPr="00474B38" w:rsidRDefault="003D585A" w:rsidP="003D585A">
            <w:pPr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Appraising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 xml:space="preserve"> – All</w:t>
            </w:r>
          </w:p>
          <w:p w14:paraId="17EB4C3D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6177CBDD" w14:textId="38D88ACA" w:rsidR="003D585A" w:rsidRPr="004D4C97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Baroque Vocal Music – how are structure and texture used.</w:t>
            </w:r>
          </w:p>
        </w:tc>
        <w:tc>
          <w:tcPr>
            <w:tcW w:w="2014" w:type="dxa"/>
            <w:shd w:val="clear" w:color="auto" w:fill="A6A6A6" w:themeFill="background1" w:themeFillShade="A6"/>
          </w:tcPr>
          <w:p w14:paraId="4BD4C296" w14:textId="15DA99C0" w:rsidR="003D585A" w:rsidRPr="004D4C97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</w:tr>
      <w:tr w:rsidR="003D585A" w:rsidRPr="004D4C97" w14:paraId="4673F40A" w14:textId="77777777" w:rsidTr="00FA5CB5">
        <w:trPr>
          <w:trHeight w:val="987"/>
        </w:trPr>
        <w:tc>
          <w:tcPr>
            <w:tcW w:w="2029" w:type="dxa"/>
            <w:vMerge/>
            <w:shd w:val="clear" w:color="auto" w:fill="9E0001"/>
          </w:tcPr>
          <w:p w14:paraId="14003E46" w14:textId="77777777" w:rsidR="003D585A" w:rsidRPr="00F04B6D" w:rsidRDefault="003D585A" w:rsidP="003D585A">
            <w:pPr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1980" w:type="dxa"/>
            <w:shd w:val="clear" w:color="auto" w:fill="FBD4B4" w:themeFill="accent6" w:themeFillTint="66"/>
          </w:tcPr>
          <w:p w14:paraId="2D9540CB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Theory</w:t>
            </w:r>
          </w:p>
          <w:p w14:paraId="51E378FF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6861BE3F" w14:textId="684778F4" w:rsidR="003D585A" w:rsidRPr="004D4C97" w:rsidRDefault="00C03716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Compound Time Signatures and Rhythms</w:t>
            </w:r>
          </w:p>
        </w:tc>
        <w:tc>
          <w:tcPr>
            <w:tcW w:w="1981" w:type="dxa"/>
            <w:shd w:val="clear" w:color="auto" w:fill="FBD4B4" w:themeFill="accent6" w:themeFillTint="66"/>
          </w:tcPr>
          <w:p w14:paraId="55CCB004" w14:textId="77777777" w:rsidR="003D585A" w:rsidRPr="00474B38" w:rsidRDefault="003D585A" w:rsidP="003D585A">
            <w:pPr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Theory</w:t>
            </w:r>
          </w:p>
          <w:p w14:paraId="28896578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08CC6748" w14:textId="3DF4D103" w:rsidR="003D585A" w:rsidRPr="004D4C97" w:rsidRDefault="00C03716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Key Signatures</w:t>
            </w:r>
          </w:p>
        </w:tc>
        <w:tc>
          <w:tcPr>
            <w:tcW w:w="1982" w:type="dxa"/>
            <w:shd w:val="clear" w:color="auto" w:fill="FBD4B4" w:themeFill="accent6" w:themeFillTint="66"/>
          </w:tcPr>
          <w:p w14:paraId="5689F1A1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Theory</w:t>
            </w:r>
          </w:p>
          <w:p w14:paraId="050789BB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24A2FA51" w14:textId="6C5F0CFF" w:rsidR="003D585A" w:rsidRPr="004D4C97" w:rsidRDefault="00C03716" w:rsidP="003D585A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>Revision of intervals and chords</w:t>
            </w:r>
          </w:p>
        </w:tc>
        <w:tc>
          <w:tcPr>
            <w:tcW w:w="1981" w:type="dxa"/>
            <w:shd w:val="clear" w:color="auto" w:fill="FBD4B4" w:themeFill="accent6" w:themeFillTint="66"/>
          </w:tcPr>
          <w:p w14:paraId="3C200E54" w14:textId="77777777" w:rsidR="003D585A" w:rsidRPr="00474B38" w:rsidRDefault="003D585A" w:rsidP="003D585A">
            <w:pPr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Theory</w:t>
            </w:r>
          </w:p>
          <w:p w14:paraId="34D286BB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1B69C201" w14:textId="0C0B89F9" w:rsidR="003D585A" w:rsidRPr="004D4C97" w:rsidRDefault="00C03716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Melodic and Rhythm Dictation</w:t>
            </w:r>
          </w:p>
        </w:tc>
        <w:tc>
          <w:tcPr>
            <w:tcW w:w="1981" w:type="dxa"/>
            <w:shd w:val="clear" w:color="auto" w:fill="FBD4B4" w:themeFill="accent6" w:themeFillTint="66"/>
          </w:tcPr>
          <w:p w14:paraId="68964AC6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Theory</w:t>
            </w:r>
          </w:p>
          <w:p w14:paraId="68BF8464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43446C44" w14:textId="33E16E0C" w:rsidR="003D585A" w:rsidRPr="004D4C97" w:rsidRDefault="00C03716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Revision </w:t>
            </w:r>
          </w:p>
        </w:tc>
        <w:tc>
          <w:tcPr>
            <w:tcW w:w="2014" w:type="dxa"/>
            <w:shd w:val="clear" w:color="auto" w:fill="A6A6A6" w:themeFill="background1" w:themeFillShade="A6"/>
          </w:tcPr>
          <w:p w14:paraId="32FA469E" w14:textId="77777777" w:rsidR="003D585A" w:rsidRPr="004D4C97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</w:tr>
      <w:tr w:rsidR="003D585A" w:rsidRPr="004D4C97" w14:paraId="0EADE718" w14:textId="77777777" w:rsidTr="00FA5CB5">
        <w:trPr>
          <w:trHeight w:val="969"/>
        </w:trPr>
        <w:tc>
          <w:tcPr>
            <w:tcW w:w="2029" w:type="dxa"/>
            <w:vMerge/>
            <w:shd w:val="clear" w:color="auto" w:fill="9E0001"/>
          </w:tcPr>
          <w:p w14:paraId="6965F8E6" w14:textId="77777777" w:rsidR="003D585A" w:rsidRPr="00F04B6D" w:rsidRDefault="003D585A" w:rsidP="003D585A">
            <w:pPr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1980" w:type="dxa"/>
            <w:shd w:val="clear" w:color="auto" w:fill="FABF8F" w:themeFill="accent6" w:themeFillTint="99"/>
          </w:tcPr>
          <w:p w14:paraId="7C4188A4" w14:textId="77777777" w:rsidR="003D585A" w:rsidRPr="00474B38" w:rsidRDefault="003D585A" w:rsidP="003D585A">
            <w:pPr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Performance</w:t>
            </w:r>
          </w:p>
          <w:p w14:paraId="7923F57C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080A8486" w14:textId="738D8443" w:rsidR="003D585A" w:rsidRPr="004D4C97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Ensemble Performance</w:t>
            </w:r>
          </w:p>
        </w:tc>
        <w:tc>
          <w:tcPr>
            <w:tcW w:w="1981" w:type="dxa"/>
            <w:shd w:val="clear" w:color="auto" w:fill="FABF8F" w:themeFill="accent6" w:themeFillTint="99"/>
          </w:tcPr>
          <w:p w14:paraId="1718060A" w14:textId="77777777" w:rsidR="003D585A" w:rsidRPr="00474B38" w:rsidRDefault="003D585A" w:rsidP="003D585A">
            <w:pPr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Performance</w:t>
            </w:r>
          </w:p>
          <w:p w14:paraId="0FAC5F50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62D143F2" w14:textId="77777777" w:rsidR="003D585A" w:rsidRPr="004D4C97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Ensemble Performance</w:t>
            </w:r>
          </w:p>
          <w:p w14:paraId="60BD9A98" w14:textId="77777777" w:rsidR="003D585A" w:rsidRPr="004D4C97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82" w:type="dxa"/>
            <w:shd w:val="clear" w:color="auto" w:fill="FABF8F" w:themeFill="accent6" w:themeFillTint="99"/>
          </w:tcPr>
          <w:p w14:paraId="11288A7C" w14:textId="77777777" w:rsidR="003D585A" w:rsidRPr="00474B38" w:rsidRDefault="003D585A" w:rsidP="003D585A">
            <w:pPr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Performance</w:t>
            </w:r>
          </w:p>
          <w:p w14:paraId="5B557C47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17CC88BC" w14:textId="629A6151" w:rsidR="003D585A" w:rsidRPr="004D4C97" w:rsidRDefault="00C03716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Solo Performance</w:t>
            </w:r>
          </w:p>
        </w:tc>
        <w:tc>
          <w:tcPr>
            <w:tcW w:w="1981" w:type="dxa"/>
            <w:shd w:val="clear" w:color="auto" w:fill="FABF8F" w:themeFill="accent6" w:themeFillTint="99"/>
          </w:tcPr>
          <w:p w14:paraId="4AB4262C" w14:textId="77777777" w:rsidR="003D585A" w:rsidRPr="00474B38" w:rsidRDefault="003D585A" w:rsidP="003D585A">
            <w:pPr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474B38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n-GB"/>
              </w:rPr>
              <w:t>Performance</w:t>
            </w:r>
          </w:p>
          <w:p w14:paraId="7C29406B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1CA64FA4" w14:textId="6988EDAA" w:rsidR="003D585A" w:rsidRPr="004D4C97" w:rsidRDefault="00C03716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Repeat recordings if necessary</w:t>
            </w:r>
          </w:p>
        </w:tc>
        <w:tc>
          <w:tcPr>
            <w:tcW w:w="1981" w:type="dxa"/>
            <w:shd w:val="clear" w:color="auto" w:fill="FABF8F" w:themeFill="accent6" w:themeFillTint="99"/>
          </w:tcPr>
          <w:p w14:paraId="3CFB83DB" w14:textId="0C46A632" w:rsidR="003D585A" w:rsidRPr="004D4C97" w:rsidRDefault="003D585A" w:rsidP="00C03716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14" w:type="dxa"/>
            <w:shd w:val="clear" w:color="auto" w:fill="A6A6A6" w:themeFill="background1" w:themeFillShade="A6"/>
          </w:tcPr>
          <w:p w14:paraId="17FE37C3" w14:textId="77777777" w:rsidR="003D585A" w:rsidRPr="004D4C97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</w:tr>
      <w:tr w:rsidR="003D585A" w:rsidRPr="004D4C97" w14:paraId="55A7E4F9" w14:textId="77777777" w:rsidTr="00FA5CB5">
        <w:trPr>
          <w:trHeight w:val="1091"/>
        </w:trPr>
        <w:tc>
          <w:tcPr>
            <w:tcW w:w="2029" w:type="dxa"/>
            <w:vMerge/>
            <w:shd w:val="clear" w:color="auto" w:fill="9E0001"/>
          </w:tcPr>
          <w:p w14:paraId="4087407C" w14:textId="77777777" w:rsidR="003D585A" w:rsidRPr="00F04B6D" w:rsidRDefault="003D585A" w:rsidP="003D585A">
            <w:pPr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1980" w:type="dxa"/>
            <w:shd w:val="clear" w:color="auto" w:fill="FABF8F" w:themeFill="accent6" w:themeFillTint="99"/>
          </w:tcPr>
          <w:p w14:paraId="5EC9379B" w14:textId="77777777" w:rsidR="003D585A" w:rsidRDefault="003D585A" w:rsidP="003D585A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>Composing</w:t>
            </w:r>
          </w:p>
          <w:p w14:paraId="68671451" w14:textId="77777777" w:rsidR="003D585A" w:rsidRDefault="003D585A" w:rsidP="003D585A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</w:p>
          <w:p w14:paraId="2B123910" w14:textId="77777777" w:rsidR="003D585A" w:rsidRDefault="00C03716" w:rsidP="003D585A">
            <w:pP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>Composing to a Brief</w:t>
            </w:r>
          </w:p>
          <w:p w14:paraId="1FC1BACD" w14:textId="5A752C7F" w:rsidR="00C03716" w:rsidRPr="00C03716" w:rsidRDefault="00C03716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C03716">
              <w:rPr>
                <w:rFonts w:eastAsia="Times New Roman" w:cs="Times New Roman"/>
                <w:sz w:val="16"/>
                <w:szCs w:val="16"/>
                <w:lang w:eastAsia="en-GB"/>
              </w:rPr>
              <w:t>Composing Log 1</w:t>
            </w:r>
          </w:p>
        </w:tc>
        <w:tc>
          <w:tcPr>
            <w:tcW w:w="1981" w:type="dxa"/>
            <w:shd w:val="clear" w:color="auto" w:fill="FABF8F" w:themeFill="accent6" w:themeFillTint="99"/>
          </w:tcPr>
          <w:p w14:paraId="2787A9E8" w14:textId="77777777" w:rsidR="00C03716" w:rsidRDefault="00C03716" w:rsidP="00C03716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>Composing</w:t>
            </w:r>
          </w:p>
          <w:p w14:paraId="1A8E01ED" w14:textId="77777777" w:rsidR="00C03716" w:rsidRDefault="00C03716" w:rsidP="00C03716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</w:p>
          <w:p w14:paraId="18AF1D36" w14:textId="77777777" w:rsidR="003D585A" w:rsidRDefault="00C03716" w:rsidP="00C03716">
            <w:pP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>Composing to a Brief</w:t>
            </w:r>
          </w:p>
          <w:p w14:paraId="66281792" w14:textId="47B42F40" w:rsidR="00C03716" w:rsidRPr="004D4C97" w:rsidRDefault="00C03716" w:rsidP="00C03716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>Composing Log 1</w:t>
            </w:r>
          </w:p>
        </w:tc>
        <w:tc>
          <w:tcPr>
            <w:tcW w:w="1982" w:type="dxa"/>
            <w:shd w:val="clear" w:color="auto" w:fill="FABF8F" w:themeFill="accent6" w:themeFillTint="99"/>
          </w:tcPr>
          <w:p w14:paraId="29430A2B" w14:textId="77777777" w:rsidR="003D585A" w:rsidRDefault="003D585A" w:rsidP="003D585A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>Composing</w:t>
            </w:r>
          </w:p>
          <w:p w14:paraId="0BE9D556" w14:textId="77777777" w:rsidR="003D585A" w:rsidRDefault="003D585A" w:rsidP="003D585A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</w:p>
          <w:p w14:paraId="0C0A789C" w14:textId="77777777" w:rsidR="003D585A" w:rsidRDefault="00C03716" w:rsidP="003D585A">
            <w:pP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>Free Composition</w:t>
            </w:r>
          </w:p>
          <w:p w14:paraId="2B1D38B9" w14:textId="295B65B2" w:rsidR="00C03716" w:rsidRPr="00C03716" w:rsidRDefault="00C03716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C03716">
              <w:rPr>
                <w:rFonts w:eastAsia="Times New Roman" w:cs="Times New Roman"/>
                <w:sz w:val="16"/>
                <w:szCs w:val="16"/>
                <w:lang w:eastAsia="en-GB"/>
              </w:rPr>
              <w:t>Composing Log 2</w:t>
            </w:r>
          </w:p>
        </w:tc>
        <w:tc>
          <w:tcPr>
            <w:tcW w:w="1981" w:type="dxa"/>
            <w:shd w:val="clear" w:color="auto" w:fill="FABF8F" w:themeFill="accent6" w:themeFillTint="99"/>
          </w:tcPr>
          <w:p w14:paraId="2948EBBB" w14:textId="77777777" w:rsidR="003D585A" w:rsidRDefault="003D585A" w:rsidP="003D585A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  <w:t>Composing</w:t>
            </w:r>
          </w:p>
          <w:p w14:paraId="6D882D9D" w14:textId="77777777" w:rsidR="003D585A" w:rsidRDefault="003D585A" w:rsidP="003D585A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</w:p>
          <w:p w14:paraId="2012AB4F" w14:textId="77777777" w:rsidR="003D585A" w:rsidRDefault="00C03716" w:rsidP="003D585A">
            <w:pP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>Free Composition</w:t>
            </w:r>
          </w:p>
          <w:p w14:paraId="1B15CE47" w14:textId="53CEACE6" w:rsidR="00C03716" w:rsidRPr="00C03716" w:rsidRDefault="00C03716" w:rsidP="003D585A">
            <w:pP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>Composing Log 2</w:t>
            </w:r>
          </w:p>
        </w:tc>
        <w:tc>
          <w:tcPr>
            <w:tcW w:w="1981" w:type="dxa"/>
            <w:shd w:val="clear" w:color="auto" w:fill="FABF8F" w:themeFill="accent6" w:themeFillTint="99"/>
          </w:tcPr>
          <w:p w14:paraId="2E972EB2" w14:textId="0CD26C92" w:rsidR="003D585A" w:rsidRPr="004D4C97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14" w:type="dxa"/>
            <w:shd w:val="clear" w:color="auto" w:fill="A6A6A6" w:themeFill="background1" w:themeFillShade="A6"/>
          </w:tcPr>
          <w:p w14:paraId="02FDF104" w14:textId="409E5974" w:rsidR="003D585A" w:rsidRDefault="003D585A" w:rsidP="003D585A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</w:p>
          <w:p w14:paraId="6313DD73" w14:textId="77777777" w:rsidR="003D585A" w:rsidRDefault="003D585A" w:rsidP="003D585A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</w:p>
          <w:p w14:paraId="78E71F47" w14:textId="77777777" w:rsidR="003D585A" w:rsidRPr="004D4C97" w:rsidRDefault="003D585A" w:rsidP="003D585A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</w:p>
        </w:tc>
      </w:tr>
      <w:tr w:rsidR="003D585A" w:rsidRPr="004D4C97" w14:paraId="5D47F65A" w14:textId="77777777" w:rsidTr="00FA5CB5">
        <w:trPr>
          <w:trHeight w:val="416"/>
        </w:trPr>
        <w:tc>
          <w:tcPr>
            <w:tcW w:w="2029" w:type="dxa"/>
            <w:shd w:val="clear" w:color="auto" w:fill="9E0001"/>
          </w:tcPr>
          <w:p w14:paraId="2507F9CD" w14:textId="77777777" w:rsidR="003D585A" w:rsidRPr="00F04B6D" w:rsidRDefault="003D585A" w:rsidP="003D585A">
            <w:pPr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u w:val="single"/>
                <w:lang w:eastAsia="en-GB"/>
              </w:rPr>
              <w:t>Assessment</w:t>
            </w:r>
          </w:p>
        </w:tc>
        <w:tc>
          <w:tcPr>
            <w:tcW w:w="1980" w:type="dxa"/>
            <w:shd w:val="clear" w:color="auto" w:fill="FFFF00"/>
          </w:tcPr>
          <w:p w14:paraId="6AD93D15" w14:textId="77777777" w:rsidR="003D585A" w:rsidRPr="00474B38" w:rsidRDefault="003D585A" w:rsidP="003D585A">
            <w:pP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</w:pPr>
            <w:r w:rsidRPr="00474B38"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>Mock</w:t>
            </w:r>
          </w:p>
          <w:p w14:paraId="2E0C811B" w14:textId="39635843" w:rsidR="003D585A" w:rsidRPr="004D4C97" w:rsidRDefault="003D585A" w:rsidP="003D585A">
            <w:pPr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>Mark to include y10 solo performance and y10 coursework</w:t>
            </w:r>
          </w:p>
        </w:tc>
        <w:tc>
          <w:tcPr>
            <w:tcW w:w="1981" w:type="dxa"/>
            <w:shd w:val="clear" w:color="auto" w:fill="FFFF00"/>
          </w:tcPr>
          <w:p w14:paraId="1B819CD3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Ensemble Performance</w:t>
            </w:r>
          </w:p>
          <w:p w14:paraId="566A186D" w14:textId="5D113E19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Exam q set work </w:t>
            </w:r>
            <w:r w:rsidR="00C03716">
              <w:rPr>
                <w:rFonts w:eastAsia="Times New Roman" w:cs="Times New Roman"/>
                <w:sz w:val="16"/>
                <w:szCs w:val="16"/>
                <w:lang w:eastAsia="en-GB"/>
              </w:rPr>
              <w:t>2</w:t>
            </w:r>
          </w:p>
          <w:p w14:paraId="79881A6C" w14:textId="6A0ACBDA" w:rsidR="00C03716" w:rsidRDefault="00C03716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Composing to a Brief</w:t>
            </w:r>
          </w:p>
          <w:p w14:paraId="30C1C6EB" w14:textId="77777777" w:rsidR="003D585A" w:rsidRPr="004D4C97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82" w:type="dxa"/>
            <w:shd w:val="clear" w:color="auto" w:fill="FFFF00"/>
          </w:tcPr>
          <w:p w14:paraId="61D5A168" w14:textId="4BD4BB6B" w:rsidR="003D585A" w:rsidRDefault="00C03716" w:rsidP="003D585A">
            <w:pP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 xml:space="preserve">Solo Performance </w:t>
            </w:r>
          </w:p>
          <w:p w14:paraId="14F9049C" w14:textId="77777777" w:rsidR="003D585A" w:rsidRPr="004D4C97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81" w:type="dxa"/>
            <w:shd w:val="clear" w:color="auto" w:fill="FFFF00"/>
          </w:tcPr>
          <w:p w14:paraId="5B9DF16A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Composing to a Brief – Summative assessment</w:t>
            </w:r>
          </w:p>
          <w:p w14:paraId="55435928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Exam Q – chamber music &amp; Set work 1</w:t>
            </w:r>
          </w:p>
          <w:p w14:paraId="303282FB" w14:textId="77777777" w:rsidR="003D585A" w:rsidRPr="004D4C97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81" w:type="dxa"/>
            <w:shd w:val="clear" w:color="auto" w:fill="FFFF00"/>
          </w:tcPr>
          <w:p w14:paraId="13C031B8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Arranging project</w:t>
            </w:r>
          </w:p>
          <w:p w14:paraId="1CD79467" w14:textId="4F401FAF" w:rsidR="003D585A" w:rsidRPr="004D4C97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Exam Q – Baroque music</w:t>
            </w:r>
          </w:p>
        </w:tc>
        <w:tc>
          <w:tcPr>
            <w:tcW w:w="2014" w:type="dxa"/>
            <w:shd w:val="clear" w:color="auto" w:fill="A6A6A6" w:themeFill="background1" w:themeFillShade="A6"/>
          </w:tcPr>
          <w:p w14:paraId="1564F642" w14:textId="3EC86F94" w:rsidR="003D585A" w:rsidRPr="004D4C97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</w:tr>
      <w:tr w:rsidR="003D585A" w:rsidRPr="004D4C97" w14:paraId="5514C7F3" w14:textId="77777777" w:rsidTr="00FA5CB5">
        <w:trPr>
          <w:trHeight w:val="416"/>
        </w:trPr>
        <w:tc>
          <w:tcPr>
            <w:tcW w:w="2029" w:type="dxa"/>
            <w:shd w:val="clear" w:color="auto" w:fill="9E0001"/>
          </w:tcPr>
          <w:p w14:paraId="2CC2B343" w14:textId="261922E5" w:rsidR="003D585A" w:rsidRPr="00F04B6D" w:rsidRDefault="003D585A" w:rsidP="003D585A">
            <w:pPr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u w:val="single"/>
                <w:lang w:eastAsia="en-GB"/>
              </w:rPr>
              <w:t>Homework</w:t>
            </w:r>
          </w:p>
        </w:tc>
        <w:tc>
          <w:tcPr>
            <w:tcW w:w="1980" w:type="dxa"/>
            <w:shd w:val="clear" w:color="auto" w:fill="19EC00"/>
          </w:tcPr>
          <w:p w14:paraId="564B5DA8" w14:textId="77777777" w:rsidR="003D585A" w:rsidRDefault="003D585A" w:rsidP="003D585A">
            <w:pP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</w:pPr>
            <w:r w:rsidRPr="00474B38"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>Revision</w:t>
            </w:r>
          </w:p>
          <w:p w14:paraId="2454E29B" w14:textId="77777777" w:rsidR="003D585A" w:rsidRPr="00474B38" w:rsidRDefault="003D585A" w:rsidP="003D585A">
            <w:pP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>Composing</w:t>
            </w:r>
          </w:p>
          <w:p w14:paraId="4463DFA4" w14:textId="5D86EAEC" w:rsidR="003D585A" w:rsidRPr="004D4C97" w:rsidRDefault="003D585A" w:rsidP="003D585A">
            <w:pPr>
              <w:rPr>
                <w:rFonts w:eastAsia="Times New Roman" w:cs="Times New Roman"/>
                <w:b/>
                <w:sz w:val="16"/>
                <w:szCs w:val="16"/>
                <w:u w:val="single"/>
                <w:lang w:eastAsia="en-GB"/>
              </w:rPr>
            </w:pPr>
            <w:r w:rsidRPr="00474B38"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 xml:space="preserve">Listening Diary </w:t>
            </w:r>
            <w:r w:rsidR="00C03716">
              <w:rPr>
                <w:rFonts w:eastAsia="Times New Roman" w:cs="Times New Roman"/>
                <w:bCs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981" w:type="dxa"/>
            <w:shd w:val="clear" w:color="auto" w:fill="19EC00"/>
          </w:tcPr>
          <w:p w14:paraId="1D07CEA2" w14:textId="0D59D018" w:rsidR="003D585A" w:rsidRDefault="00C03716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Composing</w:t>
            </w:r>
          </w:p>
          <w:p w14:paraId="4F8ED5A6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Performance Practice</w:t>
            </w:r>
          </w:p>
          <w:p w14:paraId="4687694D" w14:textId="46662CB5" w:rsidR="003D585A" w:rsidRPr="004D4C97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Listening Diary </w:t>
            </w:r>
            <w:r w:rsidR="00C03716">
              <w:rPr>
                <w:rFonts w:eastAsia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982" w:type="dxa"/>
            <w:shd w:val="clear" w:color="auto" w:fill="19EC00"/>
          </w:tcPr>
          <w:p w14:paraId="64F78110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Composing</w:t>
            </w:r>
          </w:p>
          <w:p w14:paraId="53DF76D4" w14:textId="7DFD0542" w:rsidR="003D585A" w:rsidRPr="004D4C97" w:rsidRDefault="00C03716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Focus on Sound Revision homeworks</w:t>
            </w:r>
          </w:p>
        </w:tc>
        <w:tc>
          <w:tcPr>
            <w:tcW w:w="1981" w:type="dxa"/>
            <w:shd w:val="clear" w:color="auto" w:fill="19EC00"/>
          </w:tcPr>
          <w:p w14:paraId="74D9EA79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Composing</w:t>
            </w:r>
          </w:p>
          <w:p w14:paraId="3EDE8446" w14:textId="7A7A5389" w:rsidR="003D585A" w:rsidRPr="004D4C97" w:rsidRDefault="00C03716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Focus on Sound Revision homeworks</w:t>
            </w:r>
          </w:p>
        </w:tc>
        <w:tc>
          <w:tcPr>
            <w:tcW w:w="1981" w:type="dxa"/>
            <w:shd w:val="clear" w:color="auto" w:fill="19EC00"/>
          </w:tcPr>
          <w:p w14:paraId="7985426D" w14:textId="530D829F" w:rsidR="003D585A" w:rsidRPr="004D4C97" w:rsidRDefault="00C03716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Focus on Sound Revision homeworks</w:t>
            </w:r>
          </w:p>
        </w:tc>
        <w:tc>
          <w:tcPr>
            <w:tcW w:w="2014" w:type="dxa"/>
            <w:shd w:val="clear" w:color="auto" w:fill="A6A6A6" w:themeFill="background1" w:themeFillShade="A6"/>
          </w:tcPr>
          <w:p w14:paraId="08523701" w14:textId="4C7EFD4E" w:rsidR="003D585A" w:rsidRPr="004D4C97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</w:tr>
      <w:tr w:rsidR="003D585A" w:rsidRPr="004D4C97" w14:paraId="7A742501" w14:textId="77777777" w:rsidTr="00FA5CB5">
        <w:trPr>
          <w:trHeight w:val="315"/>
        </w:trPr>
        <w:tc>
          <w:tcPr>
            <w:tcW w:w="2029" w:type="dxa"/>
            <w:shd w:val="clear" w:color="auto" w:fill="9E0001"/>
          </w:tcPr>
          <w:p w14:paraId="257987E3" w14:textId="77777777" w:rsidR="003D585A" w:rsidRPr="00F04B6D" w:rsidRDefault="003D585A" w:rsidP="003D585A">
            <w:pPr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u w:val="single"/>
                <w:lang w:eastAsia="en-GB"/>
              </w:rPr>
            </w:pPr>
            <w:r w:rsidRPr="00F04B6D"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u w:val="single"/>
                <w:lang w:eastAsia="en-GB"/>
              </w:rPr>
              <w:t>Intervention</w:t>
            </w:r>
          </w:p>
        </w:tc>
        <w:tc>
          <w:tcPr>
            <w:tcW w:w="1980" w:type="dxa"/>
            <w:shd w:val="clear" w:color="auto" w:fill="00B0F0"/>
          </w:tcPr>
          <w:p w14:paraId="2A096B01" w14:textId="4990D021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Tues am performance intervention</w:t>
            </w:r>
          </w:p>
          <w:p w14:paraId="1C48BF30" w14:textId="5214BA27" w:rsidR="00C03716" w:rsidRDefault="00C03716" w:rsidP="00C03716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Composing support weds pm</w:t>
            </w:r>
          </w:p>
          <w:p w14:paraId="00363B18" w14:textId="4EDEFA14" w:rsidR="00C03716" w:rsidRDefault="008A40A1" w:rsidP="00C03716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Friday lunch theory</w:t>
            </w:r>
          </w:p>
          <w:p w14:paraId="538D70A8" w14:textId="77777777" w:rsidR="00C03716" w:rsidRDefault="00C03716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425EDEF7" w14:textId="77777777" w:rsidR="003D585A" w:rsidRPr="004D4C97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81" w:type="dxa"/>
            <w:shd w:val="clear" w:color="auto" w:fill="00B0F0"/>
          </w:tcPr>
          <w:p w14:paraId="465AC2BB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lastRenderedPageBreak/>
              <w:t>Tues am performance intervention</w:t>
            </w:r>
          </w:p>
          <w:p w14:paraId="2DDB533B" w14:textId="77777777" w:rsidR="00C03716" w:rsidRDefault="00C03716" w:rsidP="00C03716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Composing support weds pm</w:t>
            </w:r>
          </w:p>
          <w:p w14:paraId="5DFD21D6" w14:textId="77777777" w:rsidR="008A40A1" w:rsidRDefault="008A40A1" w:rsidP="008A40A1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Friday lunch theory</w:t>
            </w:r>
          </w:p>
          <w:p w14:paraId="4C9C78DB" w14:textId="77777777" w:rsidR="003D585A" w:rsidRPr="004D4C97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82" w:type="dxa"/>
            <w:shd w:val="clear" w:color="auto" w:fill="00B0F0"/>
          </w:tcPr>
          <w:p w14:paraId="22ED50B5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Tues am performance intervention</w:t>
            </w:r>
          </w:p>
          <w:p w14:paraId="053E0241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Composing support weds pm</w:t>
            </w:r>
          </w:p>
          <w:p w14:paraId="29D53C35" w14:textId="77777777" w:rsidR="003D585A" w:rsidRPr="004D4C97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81" w:type="dxa"/>
            <w:shd w:val="clear" w:color="auto" w:fill="00B0F0"/>
          </w:tcPr>
          <w:p w14:paraId="36E92A91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Tues am performance intervention</w:t>
            </w:r>
          </w:p>
          <w:p w14:paraId="2A12C3EF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Composing support weds pm</w:t>
            </w:r>
          </w:p>
          <w:p w14:paraId="74737E24" w14:textId="77777777" w:rsidR="003D585A" w:rsidRPr="004D4C97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81" w:type="dxa"/>
            <w:shd w:val="clear" w:color="auto" w:fill="00B0F0"/>
          </w:tcPr>
          <w:p w14:paraId="2CF377B3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Tues am performance intervention</w:t>
            </w:r>
          </w:p>
          <w:p w14:paraId="1343D9A2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Composing support weds pm</w:t>
            </w:r>
          </w:p>
          <w:p w14:paraId="0DBB1076" w14:textId="77777777" w:rsidR="003D585A" w:rsidRPr="004D4C97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14" w:type="dxa"/>
            <w:shd w:val="clear" w:color="auto" w:fill="A6A6A6" w:themeFill="background1" w:themeFillShade="A6"/>
          </w:tcPr>
          <w:p w14:paraId="54FCAC69" w14:textId="77777777" w:rsidR="003D585A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6BCEDFFF" w14:textId="77777777" w:rsidR="003D585A" w:rsidRPr="004D4C97" w:rsidRDefault="003D585A" w:rsidP="003D585A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</w:tr>
    </w:tbl>
    <w:p w14:paraId="2D195247" w14:textId="77777777" w:rsidR="003C0CC4" w:rsidRPr="00EB4953" w:rsidRDefault="003C0CC4" w:rsidP="00EB4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</w:p>
    <w:sectPr w:rsidR="003C0CC4" w:rsidRPr="00EB4953" w:rsidSect="004D4C97">
      <w:headerReference w:type="default" r:id="rId10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04CB0" w14:textId="77777777" w:rsidR="00671C5F" w:rsidRDefault="00671C5F" w:rsidP="00C31CD0">
      <w:pPr>
        <w:spacing w:after="0" w:line="240" w:lineRule="auto"/>
      </w:pPr>
      <w:r>
        <w:separator/>
      </w:r>
    </w:p>
  </w:endnote>
  <w:endnote w:type="continuationSeparator" w:id="0">
    <w:p w14:paraId="044339BC" w14:textId="77777777" w:rsidR="00671C5F" w:rsidRDefault="00671C5F" w:rsidP="00C3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B2B1A" w14:textId="77777777" w:rsidR="00671C5F" w:rsidRDefault="00671C5F" w:rsidP="00C31CD0">
      <w:pPr>
        <w:spacing w:after="0" w:line="240" w:lineRule="auto"/>
      </w:pPr>
      <w:r>
        <w:separator/>
      </w:r>
    </w:p>
  </w:footnote>
  <w:footnote w:type="continuationSeparator" w:id="0">
    <w:p w14:paraId="13DE9B77" w14:textId="77777777" w:rsidR="00671C5F" w:rsidRDefault="00671C5F" w:rsidP="00C3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FE662" w14:textId="7335E034" w:rsidR="00C31CD0" w:rsidRPr="00C31CD0" w:rsidRDefault="00C31CD0">
    <w:pPr>
      <w:pStyle w:val="Header"/>
      <w:rPr>
        <w:color w:val="9E0001"/>
        <w:sz w:val="44"/>
        <w:szCs w:val="44"/>
      </w:rPr>
    </w:pPr>
    <w:r w:rsidRPr="00C31CD0">
      <w:rPr>
        <w:color w:val="9E0001"/>
        <w:sz w:val="44"/>
        <w:szCs w:val="44"/>
      </w:rPr>
      <w:t>Music Department</w:t>
    </w:r>
  </w:p>
  <w:p w14:paraId="3199BF2E" w14:textId="77777777" w:rsidR="00C31CD0" w:rsidRDefault="00C31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829"/>
    <w:multiLevelType w:val="hybridMultilevel"/>
    <w:tmpl w:val="96F4B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2560"/>
    <w:multiLevelType w:val="hybridMultilevel"/>
    <w:tmpl w:val="1716E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A9"/>
    <w:rsid w:val="00000B59"/>
    <w:rsid w:val="0000220F"/>
    <w:rsid w:val="000025E5"/>
    <w:rsid w:val="00002DC9"/>
    <w:rsid w:val="00012561"/>
    <w:rsid w:val="00012FFA"/>
    <w:rsid w:val="0001647A"/>
    <w:rsid w:val="00020CC9"/>
    <w:rsid w:val="000219A2"/>
    <w:rsid w:val="00021D5E"/>
    <w:rsid w:val="00022351"/>
    <w:rsid w:val="00025205"/>
    <w:rsid w:val="000266CC"/>
    <w:rsid w:val="000278E8"/>
    <w:rsid w:val="000303A1"/>
    <w:rsid w:val="00030735"/>
    <w:rsid w:val="00032931"/>
    <w:rsid w:val="00033EC9"/>
    <w:rsid w:val="00041ACD"/>
    <w:rsid w:val="00046765"/>
    <w:rsid w:val="000511DF"/>
    <w:rsid w:val="0005454F"/>
    <w:rsid w:val="00056769"/>
    <w:rsid w:val="000606A6"/>
    <w:rsid w:val="0006220B"/>
    <w:rsid w:val="000647F2"/>
    <w:rsid w:val="000666BD"/>
    <w:rsid w:val="00076616"/>
    <w:rsid w:val="00076890"/>
    <w:rsid w:val="00082E17"/>
    <w:rsid w:val="00084FB4"/>
    <w:rsid w:val="00084FE1"/>
    <w:rsid w:val="0008553E"/>
    <w:rsid w:val="00087FB9"/>
    <w:rsid w:val="0009101D"/>
    <w:rsid w:val="0009250D"/>
    <w:rsid w:val="00093241"/>
    <w:rsid w:val="00095307"/>
    <w:rsid w:val="0009590D"/>
    <w:rsid w:val="000A068C"/>
    <w:rsid w:val="000A27A4"/>
    <w:rsid w:val="000B011A"/>
    <w:rsid w:val="000B4014"/>
    <w:rsid w:val="000B7716"/>
    <w:rsid w:val="000C030C"/>
    <w:rsid w:val="000C271C"/>
    <w:rsid w:val="000C32EF"/>
    <w:rsid w:val="000D26E1"/>
    <w:rsid w:val="000D3A60"/>
    <w:rsid w:val="000E3174"/>
    <w:rsid w:val="000E40E9"/>
    <w:rsid w:val="000E4321"/>
    <w:rsid w:val="000E4A74"/>
    <w:rsid w:val="000F1C58"/>
    <w:rsid w:val="000F329B"/>
    <w:rsid w:val="000F46EE"/>
    <w:rsid w:val="000F6DF7"/>
    <w:rsid w:val="00104425"/>
    <w:rsid w:val="0010746D"/>
    <w:rsid w:val="0011000C"/>
    <w:rsid w:val="00114D66"/>
    <w:rsid w:val="001169C2"/>
    <w:rsid w:val="0012267D"/>
    <w:rsid w:val="00123722"/>
    <w:rsid w:val="00123FE6"/>
    <w:rsid w:val="001251DD"/>
    <w:rsid w:val="00126B49"/>
    <w:rsid w:val="001347F0"/>
    <w:rsid w:val="0013752D"/>
    <w:rsid w:val="00140596"/>
    <w:rsid w:val="00140877"/>
    <w:rsid w:val="001445E5"/>
    <w:rsid w:val="001452EB"/>
    <w:rsid w:val="00147B4C"/>
    <w:rsid w:val="001550B3"/>
    <w:rsid w:val="001554DC"/>
    <w:rsid w:val="00156FD7"/>
    <w:rsid w:val="00164560"/>
    <w:rsid w:val="00165EC4"/>
    <w:rsid w:val="00180809"/>
    <w:rsid w:val="0018085F"/>
    <w:rsid w:val="00185783"/>
    <w:rsid w:val="00190C86"/>
    <w:rsid w:val="0019425F"/>
    <w:rsid w:val="001A31F3"/>
    <w:rsid w:val="001A4F98"/>
    <w:rsid w:val="001A529E"/>
    <w:rsid w:val="001A7D71"/>
    <w:rsid w:val="001B0C9D"/>
    <w:rsid w:val="001B5F5F"/>
    <w:rsid w:val="001B7F79"/>
    <w:rsid w:val="001C01B4"/>
    <w:rsid w:val="001C087F"/>
    <w:rsid w:val="001C0A05"/>
    <w:rsid w:val="001C2346"/>
    <w:rsid w:val="001C4D32"/>
    <w:rsid w:val="001C7F4F"/>
    <w:rsid w:val="001D42D1"/>
    <w:rsid w:val="001D572E"/>
    <w:rsid w:val="001D6BAC"/>
    <w:rsid w:val="001D78A4"/>
    <w:rsid w:val="001E426E"/>
    <w:rsid w:val="001E5637"/>
    <w:rsid w:val="001F10D2"/>
    <w:rsid w:val="001F2317"/>
    <w:rsid w:val="001F4C96"/>
    <w:rsid w:val="001F4D7D"/>
    <w:rsid w:val="001F65D1"/>
    <w:rsid w:val="00201634"/>
    <w:rsid w:val="002027B9"/>
    <w:rsid w:val="00207F66"/>
    <w:rsid w:val="00212446"/>
    <w:rsid w:val="00216250"/>
    <w:rsid w:val="002235A3"/>
    <w:rsid w:val="0023253C"/>
    <w:rsid w:val="002353E6"/>
    <w:rsid w:val="002411E9"/>
    <w:rsid w:val="00243CD4"/>
    <w:rsid w:val="00244CC4"/>
    <w:rsid w:val="002554E8"/>
    <w:rsid w:val="00260DE3"/>
    <w:rsid w:val="00265DA6"/>
    <w:rsid w:val="002669CA"/>
    <w:rsid w:val="00271D2D"/>
    <w:rsid w:val="00272349"/>
    <w:rsid w:val="00283611"/>
    <w:rsid w:val="00292906"/>
    <w:rsid w:val="002954F8"/>
    <w:rsid w:val="002969B5"/>
    <w:rsid w:val="002A5C01"/>
    <w:rsid w:val="002A7727"/>
    <w:rsid w:val="002B010C"/>
    <w:rsid w:val="002B032E"/>
    <w:rsid w:val="002B0A50"/>
    <w:rsid w:val="002B5A2E"/>
    <w:rsid w:val="002B667F"/>
    <w:rsid w:val="002C11CF"/>
    <w:rsid w:val="002C37F7"/>
    <w:rsid w:val="002C5BED"/>
    <w:rsid w:val="002C753A"/>
    <w:rsid w:val="002C788D"/>
    <w:rsid w:val="002D1F49"/>
    <w:rsid w:val="002D742B"/>
    <w:rsid w:val="002D75E3"/>
    <w:rsid w:val="002E0EAE"/>
    <w:rsid w:val="002E2385"/>
    <w:rsid w:val="002E36F2"/>
    <w:rsid w:val="002F3F81"/>
    <w:rsid w:val="002F47D3"/>
    <w:rsid w:val="002F72AB"/>
    <w:rsid w:val="003020A9"/>
    <w:rsid w:val="003178FF"/>
    <w:rsid w:val="00321C83"/>
    <w:rsid w:val="0033126F"/>
    <w:rsid w:val="003313EF"/>
    <w:rsid w:val="003315AD"/>
    <w:rsid w:val="00333096"/>
    <w:rsid w:val="00336A83"/>
    <w:rsid w:val="00343BB4"/>
    <w:rsid w:val="00350EB5"/>
    <w:rsid w:val="003543EE"/>
    <w:rsid w:val="003562FC"/>
    <w:rsid w:val="00363797"/>
    <w:rsid w:val="003700BA"/>
    <w:rsid w:val="003711BC"/>
    <w:rsid w:val="00377773"/>
    <w:rsid w:val="00377E47"/>
    <w:rsid w:val="00380399"/>
    <w:rsid w:val="0038275B"/>
    <w:rsid w:val="00386FE3"/>
    <w:rsid w:val="003B5471"/>
    <w:rsid w:val="003C0CC4"/>
    <w:rsid w:val="003C5A1A"/>
    <w:rsid w:val="003C61BF"/>
    <w:rsid w:val="003C7210"/>
    <w:rsid w:val="003D1426"/>
    <w:rsid w:val="003D1FF9"/>
    <w:rsid w:val="003D26FF"/>
    <w:rsid w:val="003D2829"/>
    <w:rsid w:val="003D585A"/>
    <w:rsid w:val="003E0D20"/>
    <w:rsid w:val="003E227A"/>
    <w:rsid w:val="003E5CD9"/>
    <w:rsid w:val="003E78ED"/>
    <w:rsid w:val="003F1DEB"/>
    <w:rsid w:val="003F2861"/>
    <w:rsid w:val="003F2C09"/>
    <w:rsid w:val="003F336A"/>
    <w:rsid w:val="003F7575"/>
    <w:rsid w:val="003F7DBC"/>
    <w:rsid w:val="004143E4"/>
    <w:rsid w:val="0041532A"/>
    <w:rsid w:val="004169C5"/>
    <w:rsid w:val="00416C52"/>
    <w:rsid w:val="00421C9D"/>
    <w:rsid w:val="00423883"/>
    <w:rsid w:val="0042588D"/>
    <w:rsid w:val="00426717"/>
    <w:rsid w:val="00427870"/>
    <w:rsid w:val="00427A47"/>
    <w:rsid w:val="004306A3"/>
    <w:rsid w:val="00430DAA"/>
    <w:rsid w:val="004319EC"/>
    <w:rsid w:val="00444D11"/>
    <w:rsid w:val="00447AE3"/>
    <w:rsid w:val="00450D99"/>
    <w:rsid w:val="004566FA"/>
    <w:rsid w:val="00457C49"/>
    <w:rsid w:val="00463C0E"/>
    <w:rsid w:val="00466DE4"/>
    <w:rsid w:val="004746D9"/>
    <w:rsid w:val="00474B38"/>
    <w:rsid w:val="0047701E"/>
    <w:rsid w:val="0048197F"/>
    <w:rsid w:val="00487663"/>
    <w:rsid w:val="00492AE4"/>
    <w:rsid w:val="00495031"/>
    <w:rsid w:val="00497528"/>
    <w:rsid w:val="004A4DAA"/>
    <w:rsid w:val="004A7810"/>
    <w:rsid w:val="004B66B5"/>
    <w:rsid w:val="004B66C7"/>
    <w:rsid w:val="004C053E"/>
    <w:rsid w:val="004C09FD"/>
    <w:rsid w:val="004C2189"/>
    <w:rsid w:val="004C54BF"/>
    <w:rsid w:val="004D4C97"/>
    <w:rsid w:val="004D62CA"/>
    <w:rsid w:val="004D7ACE"/>
    <w:rsid w:val="004F0E8E"/>
    <w:rsid w:val="004F1F28"/>
    <w:rsid w:val="004F4D37"/>
    <w:rsid w:val="004F7B4D"/>
    <w:rsid w:val="005012AD"/>
    <w:rsid w:val="00501DE3"/>
    <w:rsid w:val="00506EB7"/>
    <w:rsid w:val="005073E7"/>
    <w:rsid w:val="005077B9"/>
    <w:rsid w:val="00507ACA"/>
    <w:rsid w:val="00511353"/>
    <w:rsid w:val="00514840"/>
    <w:rsid w:val="00515A51"/>
    <w:rsid w:val="00527FC5"/>
    <w:rsid w:val="00531280"/>
    <w:rsid w:val="005314FB"/>
    <w:rsid w:val="00532186"/>
    <w:rsid w:val="005326A2"/>
    <w:rsid w:val="00533B05"/>
    <w:rsid w:val="00537B2E"/>
    <w:rsid w:val="00545616"/>
    <w:rsid w:val="00550477"/>
    <w:rsid w:val="00550A10"/>
    <w:rsid w:val="00555F10"/>
    <w:rsid w:val="005564AC"/>
    <w:rsid w:val="005575D5"/>
    <w:rsid w:val="00567FD3"/>
    <w:rsid w:val="005703A7"/>
    <w:rsid w:val="005708E0"/>
    <w:rsid w:val="0057350E"/>
    <w:rsid w:val="00587231"/>
    <w:rsid w:val="00590E55"/>
    <w:rsid w:val="005A384F"/>
    <w:rsid w:val="005A52F7"/>
    <w:rsid w:val="005A6FA7"/>
    <w:rsid w:val="005B0358"/>
    <w:rsid w:val="005B3096"/>
    <w:rsid w:val="005B71F0"/>
    <w:rsid w:val="005B78A6"/>
    <w:rsid w:val="005D08E7"/>
    <w:rsid w:val="005D3128"/>
    <w:rsid w:val="005D53EB"/>
    <w:rsid w:val="005D57CB"/>
    <w:rsid w:val="005E22AF"/>
    <w:rsid w:val="005E5F04"/>
    <w:rsid w:val="005F05DE"/>
    <w:rsid w:val="005F6E8E"/>
    <w:rsid w:val="00600268"/>
    <w:rsid w:val="0060093C"/>
    <w:rsid w:val="0060289D"/>
    <w:rsid w:val="006054A2"/>
    <w:rsid w:val="006059FB"/>
    <w:rsid w:val="00611882"/>
    <w:rsid w:val="00612A1D"/>
    <w:rsid w:val="00620A02"/>
    <w:rsid w:val="00620CBB"/>
    <w:rsid w:val="0062179D"/>
    <w:rsid w:val="006223EC"/>
    <w:rsid w:val="00623675"/>
    <w:rsid w:val="006303A0"/>
    <w:rsid w:val="00635710"/>
    <w:rsid w:val="00636AA9"/>
    <w:rsid w:val="00642BE0"/>
    <w:rsid w:val="00647000"/>
    <w:rsid w:val="00651144"/>
    <w:rsid w:val="00655539"/>
    <w:rsid w:val="00657912"/>
    <w:rsid w:val="00660CB5"/>
    <w:rsid w:val="00670024"/>
    <w:rsid w:val="00671C5F"/>
    <w:rsid w:val="00680B71"/>
    <w:rsid w:val="00684BDF"/>
    <w:rsid w:val="00685576"/>
    <w:rsid w:val="006901A0"/>
    <w:rsid w:val="00691375"/>
    <w:rsid w:val="006917D9"/>
    <w:rsid w:val="006927B8"/>
    <w:rsid w:val="006A2448"/>
    <w:rsid w:val="006A36DD"/>
    <w:rsid w:val="006A6EDC"/>
    <w:rsid w:val="006A6F2E"/>
    <w:rsid w:val="006A7153"/>
    <w:rsid w:val="006B098B"/>
    <w:rsid w:val="006B0B0D"/>
    <w:rsid w:val="006B14B5"/>
    <w:rsid w:val="006B3E14"/>
    <w:rsid w:val="006B4BF3"/>
    <w:rsid w:val="006C6067"/>
    <w:rsid w:val="006C65D0"/>
    <w:rsid w:val="006C7E9F"/>
    <w:rsid w:val="006D252F"/>
    <w:rsid w:val="006E344E"/>
    <w:rsid w:val="006E559E"/>
    <w:rsid w:val="006F3815"/>
    <w:rsid w:val="006F38C8"/>
    <w:rsid w:val="006F4DB0"/>
    <w:rsid w:val="006F70EC"/>
    <w:rsid w:val="007023D0"/>
    <w:rsid w:val="00704A33"/>
    <w:rsid w:val="00705173"/>
    <w:rsid w:val="00705A98"/>
    <w:rsid w:val="007150DB"/>
    <w:rsid w:val="00717451"/>
    <w:rsid w:val="00717B2D"/>
    <w:rsid w:val="007269B7"/>
    <w:rsid w:val="00731BDB"/>
    <w:rsid w:val="00733A13"/>
    <w:rsid w:val="00735CB1"/>
    <w:rsid w:val="0073676D"/>
    <w:rsid w:val="00740ABA"/>
    <w:rsid w:val="0074386B"/>
    <w:rsid w:val="00747490"/>
    <w:rsid w:val="00753DE4"/>
    <w:rsid w:val="007544F0"/>
    <w:rsid w:val="007545E4"/>
    <w:rsid w:val="00755CE6"/>
    <w:rsid w:val="00760820"/>
    <w:rsid w:val="007608B5"/>
    <w:rsid w:val="00762457"/>
    <w:rsid w:val="00770A1D"/>
    <w:rsid w:val="00771254"/>
    <w:rsid w:val="00771C46"/>
    <w:rsid w:val="0077270C"/>
    <w:rsid w:val="0077777A"/>
    <w:rsid w:val="00782A47"/>
    <w:rsid w:val="007848EB"/>
    <w:rsid w:val="00794C8D"/>
    <w:rsid w:val="007A194D"/>
    <w:rsid w:val="007A2EDC"/>
    <w:rsid w:val="007A4C8F"/>
    <w:rsid w:val="007A5CD2"/>
    <w:rsid w:val="007A6782"/>
    <w:rsid w:val="007A69F7"/>
    <w:rsid w:val="007B5792"/>
    <w:rsid w:val="007C54C8"/>
    <w:rsid w:val="007C7840"/>
    <w:rsid w:val="007D48BF"/>
    <w:rsid w:val="007D648F"/>
    <w:rsid w:val="007E0EC7"/>
    <w:rsid w:val="007E4E7B"/>
    <w:rsid w:val="007F779A"/>
    <w:rsid w:val="0080163D"/>
    <w:rsid w:val="00801DDB"/>
    <w:rsid w:val="00803CE9"/>
    <w:rsid w:val="00807A1D"/>
    <w:rsid w:val="00810423"/>
    <w:rsid w:val="008137E1"/>
    <w:rsid w:val="0082345C"/>
    <w:rsid w:val="00823BFA"/>
    <w:rsid w:val="00825EF1"/>
    <w:rsid w:val="0083261F"/>
    <w:rsid w:val="00844543"/>
    <w:rsid w:val="00844C56"/>
    <w:rsid w:val="00844FD9"/>
    <w:rsid w:val="008505C7"/>
    <w:rsid w:val="00852142"/>
    <w:rsid w:val="00853C54"/>
    <w:rsid w:val="0085522E"/>
    <w:rsid w:val="008570D7"/>
    <w:rsid w:val="00860B54"/>
    <w:rsid w:val="00862376"/>
    <w:rsid w:val="0086252E"/>
    <w:rsid w:val="00870F6B"/>
    <w:rsid w:val="00872E2E"/>
    <w:rsid w:val="00874E41"/>
    <w:rsid w:val="0087505F"/>
    <w:rsid w:val="008778C3"/>
    <w:rsid w:val="0089652B"/>
    <w:rsid w:val="00896A8D"/>
    <w:rsid w:val="0089730B"/>
    <w:rsid w:val="008A2A55"/>
    <w:rsid w:val="008A40A1"/>
    <w:rsid w:val="008A40A5"/>
    <w:rsid w:val="008A435B"/>
    <w:rsid w:val="008A5079"/>
    <w:rsid w:val="008A5104"/>
    <w:rsid w:val="008B3E4A"/>
    <w:rsid w:val="008B5EB1"/>
    <w:rsid w:val="008B7925"/>
    <w:rsid w:val="008C0165"/>
    <w:rsid w:val="008C0242"/>
    <w:rsid w:val="008C2C4D"/>
    <w:rsid w:val="008C58A4"/>
    <w:rsid w:val="008C5C54"/>
    <w:rsid w:val="008C6BF8"/>
    <w:rsid w:val="008C6D46"/>
    <w:rsid w:val="008D42C2"/>
    <w:rsid w:val="008E234A"/>
    <w:rsid w:val="008E6431"/>
    <w:rsid w:val="008F08E3"/>
    <w:rsid w:val="008F0F54"/>
    <w:rsid w:val="008F28C0"/>
    <w:rsid w:val="008F3838"/>
    <w:rsid w:val="008F3D82"/>
    <w:rsid w:val="008F6C48"/>
    <w:rsid w:val="00914B1F"/>
    <w:rsid w:val="0092447A"/>
    <w:rsid w:val="00930B54"/>
    <w:rsid w:val="00933382"/>
    <w:rsid w:val="00934133"/>
    <w:rsid w:val="00934577"/>
    <w:rsid w:val="00937EF2"/>
    <w:rsid w:val="009402E0"/>
    <w:rsid w:val="009410CB"/>
    <w:rsid w:val="00942EF9"/>
    <w:rsid w:val="0094477C"/>
    <w:rsid w:val="009461E9"/>
    <w:rsid w:val="00951A3E"/>
    <w:rsid w:val="00951E66"/>
    <w:rsid w:val="00964FEA"/>
    <w:rsid w:val="00965998"/>
    <w:rsid w:val="0096686E"/>
    <w:rsid w:val="0097126B"/>
    <w:rsid w:val="00971D11"/>
    <w:rsid w:val="0097528D"/>
    <w:rsid w:val="009804D5"/>
    <w:rsid w:val="00984BBA"/>
    <w:rsid w:val="00985FE2"/>
    <w:rsid w:val="00987B1D"/>
    <w:rsid w:val="009A0254"/>
    <w:rsid w:val="009A102A"/>
    <w:rsid w:val="009B51A0"/>
    <w:rsid w:val="009B58DF"/>
    <w:rsid w:val="009C0514"/>
    <w:rsid w:val="009C3675"/>
    <w:rsid w:val="009C393B"/>
    <w:rsid w:val="009C59ED"/>
    <w:rsid w:val="009C66BF"/>
    <w:rsid w:val="009D0760"/>
    <w:rsid w:val="009D5E08"/>
    <w:rsid w:val="009E4309"/>
    <w:rsid w:val="009F1791"/>
    <w:rsid w:val="009F4781"/>
    <w:rsid w:val="009F4CD8"/>
    <w:rsid w:val="00A02409"/>
    <w:rsid w:val="00A02DDD"/>
    <w:rsid w:val="00A03216"/>
    <w:rsid w:val="00A04AC1"/>
    <w:rsid w:val="00A12E57"/>
    <w:rsid w:val="00A13F0E"/>
    <w:rsid w:val="00A27100"/>
    <w:rsid w:val="00A30C9B"/>
    <w:rsid w:val="00A33CC3"/>
    <w:rsid w:val="00A34410"/>
    <w:rsid w:val="00A46D00"/>
    <w:rsid w:val="00A501C7"/>
    <w:rsid w:val="00A51CFC"/>
    <w:rsid w:val="00A60D9B"/>
    <w:rsid w:val="00A60F34"/>
    <w:rsid w:val="00A614E6"/>
    <w:rsid w:val="00A6154F"/>
    <w:rsid w:val="00A651F5"/>
    <w:rsid w:val="00A66518"/>
    <w:rsid w:val="00A66A9D"/>
    <w:rsid w:val="00A718EC"/>
    <w:rsid w:val="00A73145"/>
    <w:rsid w:val="00A73DC2"/>
    <w:rsid w:val="00A76675"/>
    <w:rsid w:val="00A8111E"/>
    <w:rsid w:val="00A8243D"/>
    <w:rsid w:val="00A86091"/>
    <w:rsid w:val="00A86942"/>
    <w:rsid w:val="00A87F2C"/>
    <w:rsid w:val="00A92558"/>
    <w:rsid w:val="00A953E3"/>
    <w:rsid w:val="00A9611B"/>
    <w:rsid w:val="00AB0054"/>
    <w:rsid w:val="00AB12D0"/>
    <w:rsid w:val="00AB2CAA"/>
    <w:rsid w:val="00AB306E"/>
    <w:rsid w:val="00AB5D15"/>
    <w:rsid w:val="00AC5C6D"/>
    <w:rsid w:val="00AD258E"/>
    <w:rsid w:val="00AD301A"/>
    <w:rsid w:val="00AE0185"/>
    <w:rsid w:val="00AE18B1"/>
    <w:rsid w:val="00AE7848"/>
    <w:rsid w:val="00AF488E"/>
    <w:rsid w:val="00B0166F"/>
    <w:rsid w:val="00B01D84"/>
    <w:rsid w:val="00B04180"/>
    <w:rsid w:val="00B06D16"/>
    <w:rsid w:val="00B260C4"/>
    <w:rsid w:val="00B265BA"/>
    <w:rsid w:val="00B27926"/>
    <w:rsid w:val="00B32BC5"/>
    <w:rsid w:val="00B4237A"/>
    <w:rsid w:val="00B452CC"/>
    <w:rsid w:val="00B47064"/>
    <w:rsid w:val="00B555F7"/>
    <w:rsid w:val="00B55972"/>
    <w:rsid w:val="00B55B08"/>
    <w:rsid w:val="00B57399"/>
    <w:rsid w:val="00B65056"/>
    <w:rsid w:val="00B66639"/>
    <w:rsid w:val="00B7201A"/>
    <w:rsid w:val="00B736F8"/>
    <w:rsid w:val="00B7638C"/>
    <w:rsid w:val="00B763E8"/>
    <w:rsid w:val="00B86594"/>
    <w:rsid w:val="00B94462"/>
    <w:rsid w:val="00B94768"/>
    <w:rsid w:val="00B94F67"/>
    <w:rsid w:val="00BA0239"/>
    <w:rsid w:val="00BA706B"/>
    <w:rsid w:val="00BB7373"/>
    <w:rsid w:val="00BC4C66"/>
    <w:rsid w:val="00BD43CD"/>
    <w:rsid w:val="00BD7A5F"/>
    <w:rsid w:val="00BE12C4"/>
    <w:rsid w:val="00BE5B18"/>
    <w:rsid w:val="00BE77C7"/>
    <w:rsid w:val="00BF0D5B"/>
    <w:rsid w:val="00C0282E"/>
    <w:rsid w:val="00C03716"/>
    <w:rsid w:val="00C04B5D"/>
    <w:rsid w:val="00C107F0"/>
    <w:rsid w:val="00C10C8F"/>
    <w:rsid w:val="00C13E32"/>
    <w:rsid w:val="00C16EF8"/>
    <w:rsid w:val="00C209D6"/>
    <w:rsid w:val="00C229E4"/>
    <w:rsid w:val="00C24067"/>
    <w:rsid w:val="00C24C71"/>
    <w:rsid w:val="00C31CD0"/>
    <w:rsid w:val="00C31DA1"/>
    <w:rsid w:val="00C5030E"/>
    <w:rsid w:val="00C535B3"/>
    <w:rsid w:val="00C558FE"/>
    <w:rsid w:val="00C5678D"/>
    <w:rsid w:val="00C62498"/>
    <w:rsid w:val="00C636A4"/>
    <w:rsid w:val="00C72DA5"/>
    <w:rsid w:val="00C80C0E"/>
    <w:rsid w:val="00C81492"/>
    <w:rsid w:val="00C92EE5"/>
    <w:rsid w:val="00C93D36"/>
    <w:rsid w:val="00C96F9F"/>
    <w:rsid w:val="00CA0997"/>
    <w:rsid w:val="00CA1682"/>
    <w:rsid w:val="00CA2EF7"/>
    <w:rsid w:val="00CA509C"/>
    <w:rsid w:val="00CA582C"/>
    <w:rsid w:val="00CB3FA9"/>
    <w:rsid w:val="00CB5BE6"/>
    <w:rsid w:val="00CC1B03"/>
    <w:rsid w:val="00CC3FCC"/>
    <w:rsid w:val="00CD10A8"/>
    <w:rsid w:val="00CD486A"/>
    <w:rsid w:val="00CE1003"/>
    <w:rsid w:val="00CE5438"/>
    <w:rsid w:val="00CE6896"/>
    <w:rsid w:val="00CE7E9F"/>
    <w:rsid w:val="00CE7FE2"/>
    <w:rsid w:val="00CF1646"/>
    <w:rsid w:val="00CF2BCD"/>
    <w:rsid w:val="00CF47E1"/>
    <w:rsid w:val="00CF47FA"/>
    <w:rsid w:val="00CF5BC8"/>
    <w:rsid w:val="00D129F9"/>
    <w:rsid w:val="00D14CAD"/>
    <w:rsid w:val="00D163B2"/>
    <w:rsid w:val="00D17B83"/>
    <w:rsid w:val="00D26FD7"/>
    <w:rsid w:val="00D30275"/>
    <w:rsid w:val="00D378F9"/>
    <w:rsid w:val="00D4035C"/>
    <w:rsid w:val="00D5422B"/>
    <w:rsid w:val="00D62450"/>
    <w:rsid w:val="00D63DBE"/>
    <w:rsid w:val="00D65B4E"/>
    <w:rsid w:val="00D66169"/>
    <w:rsid w:val="00D74A8D"/>
    <w:rsid w:val="00D813A9"/>
    <w:rsid w:val="00D81C6D"/>
    <w:rsid w:val="00D84E8A"/>
    <w:rsid w:val="00D853A7"/>
    <w:rsid w:val="00D90677"/>
    <w:rsid w:val="00D95028"/>
    <w:rsid w:val="00DB028B"/>
    <w:rsid w:val="00DB4AF6"/>
    <w:rsid w:val="00DB5887"/>
    <w:rsid w:val="00DC053B"/>
    <w:rsid w:val="00DC41FF"/>
    <w:rsid w:val="00DC5041"/>
    <w:rsid w:val="00DC556A"/>
    <w:rsid w:val="00DD0EAC"/>
    <w:rsid w:val="00DD112C"/>
    <w:rsid w:val="00DD1307"/>
    <w:rsid w:val="00DE08DC"/>
    <w:rsid w:val="00DE392A"/>
    <w:rsid w:val="00DE42CE"/>
    <w:rsid w:val="00DE6A9D"/>
    <w:rsid w:val="00DF04D6"/>
    <w:rsid w:val="00E02F68"/>
    <w:rsid w:val="00E0709A"/>
    <w:rsid w:val="00E16268"/>
    <w:rsid w:val="00E16D22"/>
    <w:rsid w:val="00E16FBD"/>
    <w:rsid w:val="00E1713D"/>
    <w:rsid w:val="00E209AD"/>
    <w:rsid w:val="00E269C9"/>
    <w:rsid w:val="00E332EB"/>
    <w:rsid w:val="00E337CE"/>
    <w:rsid w:val="00E33807"/>
    <w:rsid w:val="00E365DF"/>
    <w:rsid w:val="00E37712"/>
    <w:rsid w:val="00E37E3D"/>
    <w:rsid w:val="00E51253"/>
    <w:rsid w:val="00E51D1E"/>
    <w:rsid w:val="00E554B3"/>
    <w:rsid w:val="00E57BC9"/>
    <w:rsid w:val="00E62408"/>
    <w:rsid w:val="00E632DF"/>
    <w:rsid w:val="00E652D9"/>
    <w:rsid w:val="00E7254D"/>
    <w:rsid w:val="00E7443C"/>
    <w:rsid w:val="00E762F9"/>
    <w:rsid w:val="00E85491"/>
    <w:rsid w:val="00E93351"/>
    <w:rsid w:val="00EA01D7"/>
    <w:rsid w:val="00EA3491"/>
    <w:rsid w:val="00EA390C"/>
    <w:rsid w:val="00EB0688"/>
    <w:rsid w:val="00EB262F"/>
    <w:rsid w:val="00EB42E8"/>
    <w:rsid w:val="00EB4953"/>
    <w:rsid w:val="00EB7717"/>
    <w:rsid w:val="00EC1F03"/>
    <w:rsid w:val="00EC459B"/>
    <w:rsid w:val="00EC6602"/>
    <w:rsid w:val="00EC7E1D"/>
    <w:rsid w:val="00ED42D3"/>
    <w:rsid w:val="00ED7A5E"/>
    <w:rsid w:val="00EE33B7"/>
    <w:rsid w:val="00EE5A83"/>
    <w:rsid w:val="00EE6FB1"/>
    <w:rsid w:val="00EF29DC"/>
    <w:rsid w:val="00EF4DA7"/>
    <w:rsid w:val="00EF7369"/>
    <w:rsid w:val="00EF7CBA"/>
    <w:rsid w:val="00F00448"/>
    <w:rsid w:val="00F00B36"/>
    <w:rsid w:val="00F016B9"/>
    <w:rsid w:val="00F04B6D"/>
    <w:rsid w:val="00F05883"/>
    <w:rsid w:val="00F06B96"/>
    <w:rsid w:val="00F07D01"/>
    <w:rsid w:val="00F1125E"/>
    <w:rsid w:val="00F17A5F"/>
    <w:rsid w:val="00F221A9"/>
    <w:rsid w:val="00F226FC"/>
    <w:rsid w:val="00F27FFD"/>
    <w:rsid w:val="00F339AE"/>
    <w:rsid w:val="00F407D8"/>
    <w:rsid w:val="00F42B0B"/>
    <w:rsid w:val="00F42D58"/>
    <w:rsid w:val="00F47061"/>
    <w:rsid w:val="00F5389B"/>
    <w:rsid w:val="00F57206"/>
    <w:rsid w:val="00F632EF"/>
    <w:rsid w:val="00F66233"/>
    <w:rsid w:val="00F7014A"/>
    <w:rsid w:val="00F82B6B"/>
    <w:rsid w:val="00F94355"/>
    <w:rsid w:val="00F94DEF"/>
    <w:rsid w:val="00FA5CB5"/>
    <w:rsid w:val="00FA658A"/>
    <w:rsid w:val="00FB408F"/>
    <w:rsid w:val="00FB458F"/>
    <w:rsid w:val="00FB717C"/>
    <w:rsid w:val="00FC126D"/>
    <w:rsid w:val="00FC31D3"/>
    <w:rsid w:val="00FC612D"/>
    <w:rsid w:val="00FD0DDB"/>
    <w:rsid w:val="00FE3DAF"/>
    <w:rsid w:val="00FE4E2B"/>
    <w:rsid w:val="00FE5EFD"/>
    <w:rsid w:val="00FE6072"/>
    <w:rsid w:val="00FF254D"/>
    <w:rsid w:val="00FF5002"/>
    <w:rsid w:val="00FF55F2"/>
    <w:rsid w:val="0F85B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B1EE"/>
  <w15:docId w15:val="{522896C5-48BA-40B4-BA29-43DE05CE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1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CD0"/>
  </w:style>
  <w:style w:type="paragraph" w:styleId="Footer">
    <w:name w:val="footer"/>
    <w:basedOn w:val="Normal"/>
    <w:link w:val="FooterChar"/>
    <w:uiPriority w:val="99"/>
    <w:unhideWhenUsed/>
    <w:rsid w:val="00C31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B20691DE05D4581239850DA808CDF" ma:contentTypeVersion="9" ma:contentTypeDescription="Create a new document." ma:contentTypeScope="" ma:versionID="3ca3f444b4cb767e54804b4422f9aa84">
  <xsd:schema xmlns:xsd="http://www.w3.org/2001/XMLSchema" xmlns:xs="http://www.w3.org/2001/XMLSchema" xmlns:p="http://schemas.microsoft.com/office/2006/metadata/properties" xmlns:ns2="ec833f3d-c85c-47af-a74b-7406ae195938" targetNamespace="http://schemas.microsoft.com/office/2006/metadata/properties" ma:root="true" ma:fieldsID="8a6d4b0afe3dcdd6c1ac34fce43684f8" ns2:_="">
    <xsd:import namespace="ec833f3d-c85c-47af-a74b-7406ae195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33f3d-c85c-47af-a74b-7406ae195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A74529-1B2F-48D1-8591-17F4962C7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1E6F51-41C4-46C0-BE3F-EE9388211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33f3d-c85c-47af-a74b-7406ae195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720BA8-7FA3-42BF-AC50-D48C30FF14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H.Nixon</cp:lastModifiedBy>
  <cp:revision>9</cp:revision>
  <cp:lastPrinted>2019-06-13T08:35:00Z</cp:lastPrinted>
  <dcterms:created xsi:type="dcterms:W3CDTF">2020-05-05T08:55:00Z</dcterms:created>
  <dcterms:modified xsi:type="dcterms:W3CDTF">2020-05-09T12:08:00Z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0x0101003E9B20691DE05D4581239850DA808CDF</vt:lpwstr>
  </property>
</Properties>
</file>