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0BB14A" w14:textId="77777777" w:rsidR="00E956EA" w:rsidRPr="00E956EA" w:rsidRDefault="00E956EA" w:rsidP="00E956EA">
      <w:bookmarkStart w:id="0" w:name="_Hlk40357522"/>
      <w:r w:rsidRPr="00E956EA">
        <w:rPr>
          <w:b/>
        </w:rPr>
        <w:t>Key Stage 3 Curriculum Map</w:t>
      </w:r>
      <w:r w:rsidRPr="00E956EA">
        <w:t xml:space="preserve">     Department: DRAMA</w:t>
      </w:r>
    </w:p>
    <w:tbl>
      <w:tblPr>
        <w:tblStyle w:val="TableGrid"/>
        <w:tblW w:w="14885" w:type="dxa"/>
        <w:tblInd w:w="-431" w:type="dxa"/>
        <w:tblLook w:val="04A0" w:firstRow="1" w:lastRow="0" w:firstColumn="1" w:lastColumn="0" w:noHBand="0" w:noVBand="1"/>
      </w:tblPr>
      <w:tblGrid>
        <w:gridCol w:w="1555"/>
        <w:gridCol w:w="1990"/>
        <w:gridCol w:w="2126"/>
        <w:gridCol w:w="2126"/>
        <w:gridCol w:w="2552"/>
        <w:gridCol w:w="1984"/>
        <w:gridCol w:w="2552"/>
      </w:tblGrid>
      <w:tr w:rsidR="00E956EA" w:rsidRPr="00E956EA" w14:paraId="5A154534" w14:textId="77777777" w:rsidTr="00E956EA">
        <w:trPr>
          <w:trHeight w:val="548"/>
        </w:trPr>
        <w:tc>
          <w:tcPr>
            <w:tcW w:w="1555" w:type="dxa"/>
          </w:tcPr>
          <w:p w14:paraId="669D1688" w14:textId="77777777" w:rsidR="00E956EA" w:rsidRPr="00E956EA" w:rsidRDefault="00E956EA" w:rsidP="00E956EA">
            <w:pPr>
              <w:spacing w:after="160" w:line="259" w:lineRule="auto"/>
              <w:rPr>
                <w:b/>
              </w:rPr>
            </w:pPr>
            <w:r w:rsidRPr="00E956EA">
              <w:rPr>
                <w:b/>
              </w:rPr>
              <w:t>subject</w:t>
            </w:r>
          </w:p>
          <w:p w14:paraId="33765784" w14:textId="77777777" w:rsidR="00E956EA" w:rsidRPr="00E956EA" w:rsidRDefault="00E956EA" w:rsidP="00E956EA">
            <w:pPr>
              <w:spacing w:after="160" w:line="259" w:lineRule="auto"/>
            </w:pPr>
            <w:r w:rsidRPr="00E956EA">
              <w:rPr>
                <w:b/>
              </w:rPr>
              <w:t>year</w:t>
            </w:r>
          </w:p>
        </w:tc>
        <w:tc>
          <w:tcPr>
            <w:tcW w:w="1990" w:type="dxa"/>
          </w:tcPr>
          <w:p w14:paraId="5E08434F" w14:textId="77777777" w:rsidR="00E956EA" w:rsidRDefault="00E956EA" w:rsidP="00E956EA">
            <w:pPr>
              <w:spacing w:after="160" w:line="259" w:lineRule="auto"/>
            </w:pPr>
            <w:r w:rsidRPr="00E956EA">
              <w:t>year 9</w:t>
            </w:r>
          </w:p>
          <w:p w14:paraId="7E0B1E2A" w14:textId="77777777" w:rsidR="00E956EA" w:rsidRPr="00E956EA" w:rsidRDefault="00E956EA" w:rsidP="00E956EA">
            <w:pPr>
              <w:spacing w:after="160" w:line="259" w:lineRule="auto"/>
            </w:pPr>
            <w:r>
              <w:t>DRAMA</w:t>
            </w:r>
          </w:p>
        </w:tc>
        <w:tc>
          <w:tcPr>
            <w:tcW w:w="11340" w:type="dxa"/>
            <w:gridSpan w:val="5"/>
          </w:tcPr>
          <w:p w14:paraId="0B9123C0" w14:textId="77777777" w:rsidR="00E956EA" w:rsidRPr="00E956EA" w:rsidRDefault="00E956EA" w:rsidP="00E956EA">
            <w:pPr>
              <w:spacing w:after="160" w:line="259" w:lineRule="auto"/>
              <w:rPr>
                <w:i/>
              </w:rPr>
            </w:pPr>
            <w:r w:rsidRPr="00E956EA">
              <w:rPr>
                <w:i/>
              </w:rPr>
              <w:t>‘Your GCSE results will open the door and get you the interview. Your Drama skills will get you the job’. We will be learning team building, communication and social skills every lesson. All students will present and perform every lesson in a safe and warm environment built on mutual respect. We will work on confidence, presentation and problem-solving skills as well as focusing on Drama skills required for taking the subject further. The transferable skills covered in every lesson will be valuable and used in any career in the future.</w:t>
            </w:r>
          </w:p>
        </w:tc>
      </w:tr>
      <w:tr w:rsidR="00E956EA" w:rsidRPr="00E956EA" w14:paraId="752BA23E" w14:textId="77777777" w:rsidTr="00E956EA">
        <w:trPr>
          <w:trHeight w:val="1316"/>
        </w:trPr>
        <w:tc>
          <w:tcPr>
            <w:tcW w:w="1555" w:type="dxa"/>
            <w:vAlign w:val="center"/>
          </w:tcPr>
          <w:p w14:paraId="7D0CCE87" w14:textId="77777777" w:rsidR="00E956EA" w:rsidRPr="00E956EA" w:rsidRDefault="00E956EA" w:rsidP="00E956EA">
            <w:pPr>
              <w:spacing w:after="160" w:line="259" w:lineRule="auto"/>
              <w:rPr>
                <w:b/>
              </w:rPr>
            </w:pPr>
            <w:r w:rsidRPr="00E956EA">
              <w:rPr>
                <w:b/>
              </w:rPr>
              <w:t>no of weeks/lessons</w:t>
            </w:r>
          </w:p>
        </w:tc>
        <w:tc>
          <w:tcPr>
            <w:tcW w:w="1990" w:type="dxa"/>
          </w:tcPr>
          <w:p w14:paraId="6F5C0DCC" w14:textId="77777777" w:rsidR="00E956EA" w:rsidRPr="00E956EA" w:rsidRDefault="00E956EA" w:rsidP="00E956EA">
            <w:pPr>
              <w:spacing w:after="160" w:line="259" w:lineRule="auto"/>
            </w:pPr>
            <w:r w:rsidRPr="00E956EA">
              <w:t>1-2 hours</w:t>
            </w:r>
          </w:p>
          <w:p w14:paraId="398A3595" w14:textId="77777777" w:rsidR="00E956EA" w:rsidRPr="00E956EA" w:rsidRDefault="00E956EA" w:rsidP="00E956EA">
            <w:pPr>
              <w:spacing w:after="160" w:line="259" w:lineRule="auto"/>
            </w:pPr>
            <w:proofErr w:type="spellStart"/>
            <w:r w:rsidRPr="00E956EA">
              <w:t>wk</w:t>
            </w:r>
            <w:proofErr w:type="spellEnd"/>
            <w:r w:rsidRPr="00E956EA">
              <w:t xml:space="preserve"> 1&amp;2</w:t>
            </w:r>
          </w:p>
          <w:p w14:paraId="06367351" w14:textId="77777777" w:rsidR="00E956EA" w:rsidRPr="00E956EA" w:rsidRDefault="00E956EA" w:rsidP="00E956EA">
            <w:pPr>
              <w:spacing w:after="160" w:line="259" w:lineRule="auto"/>
            </w:pPr>
            <w:r w:rsidRPr="00E956EA">
              <w:t>winter term</w:t>
            </w:r>
          </w:p>
        </w:tc>
        <w:tc>
          <w:tcPr>
            <w:tcW w:w="2126" w:type="dxa"/>
          </w:tcPr>
          <w:p w14:paraId="71F2AA43" w14:textId="77777777" w:rsidR="00E956EA" w:rsidRPr="00E956EA" w:rsidRDefault="00E956EA" w:rsidP="00E956EA">
            <w:pPr>
              <w:spacing w:after="160" w:line="259" w:lineRule="auto"/>
            </w:pPr>
            <w:r w:rsidRPr="00E956EA">
              <w:t>4-5 hours</w:t>
            </w:r>
          </w:p>
          <w:p w14:paraId="057AC341" w14:textId="77777777" w:rsidR="00E956EA" w:rsidRPr="00E956EA" w:rsidRDefault="00E956EA" w:rsidP="00E956EA">
            <w:pPr>
              <w:spacing w:after="160" w:line="259" w:lineRule="auto"/>
            </w:pPr>
            <w:proofErr w:type="spellStart"/>
            <w:r w:rsidRPr="00E956EA">
              <w:t>Wk</w:t>
            </w:r>
            <w:proofErr w:type="spellEnd"/>
            <w:r w:rsidRPr="00E956EA">
              <w:t xml:space="preserve"> 3-7</w:t>
            </w:r>
          </w:p>
          <w:p w14:paraId="51A15247" w14:textId="77777777" w:rsidR="00E956EA" w:rsidRPr="00E956EA" w:rsidRDefault="00E956EA" w:rsidP="00E956EA">
            <w:pPr>
              <w:spacing w:after="160" w:line="259" w:lineRule="auto"/>
            </w:pPr>
            <w:r w:rsidRPr="00E956EA">
              <w:t>Winter term</w:t>
            </w:r>
          </w:p>
        </w:tc>
        <w:tc>
          <w:tcPr>
            <w:tcW w:w="2126" w:type="dxa"/>
          </w:tcPr>
          <w:p w14:paraId="34DE5A71" w14:textId="77777777" w:rsidR="00E956EA" w:rsidRPr="00E956EA" w:rsidRDefault="00E956EA" w:rsidP="00E956EA">
            <w:pPr>
              <w:spacing w:after="160" w:line="259" w:lineRule="auto"/>
            </w:pPr>
            <w:r w:rsidRPr="00E956EA">
              <w:t>6-7 hours</w:t>
            </w:r>
          </w:p>
          <w:p w14:paraId="51406310" w14:textId="77777777" w:rsidR="00E956EA" w:rsidRPr="00E956EA" w:rsidRDefault="00E956EA" w:rsidP="00E956EA">
            <w:pPr>
              <w:spacing w:after="160" w:line="259" w:lineRule="auto"/>
            </w:pPr>
            <w:proofErr w:type="spellStart"/>
            <w:r w:rsidRPr="00E956EA">
              <w:t>wks</w:t>
            </w:r>
            <w:proofErr w:type="spellEnd"/>
            <w:r w:rsidRPr="00E956EA">
              <w:t xml:space="preserve"> 8-15</w:t>
            </w:r>
          </w:p>
          <w:p w14:paraId="2E2537A1" w14:textId="77777777" w:rsidR="00E956EA" w:rsidRPr="00E956EA" w:rsidRDefault="00E956EA" w:rsidP="00E956EA">
            <w:pPr>
              <w:spacing w:after="160" w:line="259" w:lineRule="auto"/>
            </w:pPr>
            <w:r w:rsidRPr="00E956EA">
              <w:t>winter term</w:t>
            </w:r>
          </w:p>
        </w:tc>
        <w:tc>
          <w:tcPr>
            <w:tcW w:w="2552" w:type="dxa"/>
          </w:tcPr>
          <w:p w14:paraId="64D3D4A8" w14:textId="77777777" w:rsidR="00E956EA" w:rsidRPr="00E956EA" w:rsidRDefault="00E956EA" w:rsidP="00E956EA">
            <w:pPr>
              <w:spacing w:after="160" w:line="259" w:lineRule="auto"/>
            </w:pPr>
            <w:r w:rsidRPr="00E956EA">
              <w:t>6-7 hours</w:t>
            </w:r>
          </w:p>
          <w:p w14:paraId="2D922193" w14:textId="77777777" w:rsidR="00E956EA" w:rsidRPr="00E956EA" w:rsidRDefault="00E956EA" w:rsidP="00E956EA">
            <w:pPr>
              <w:spacing w:after="160" w:line="259" w:lineRule="auto"/>
            </w:pPr>
            <w:proofErr w:type="spellStart"/>
            <w:r w:rsidRPr="00E956EA">
              <w:t>wks</w:t>
            </w:r>
            <w:proofErr w:type="spellEnd"/>
            <w:r w:rsidRPr="00E956EA">
              <w:t xml:space="preserve"> 16- 22</w:t>
            </w:r>
          </w:p>
          <w:p w14:paraId="5A1ED77F" w14:textId="77777777" w:rsidR="00E956EA" w:rsidRPr="00E956EA" w:rsidRDefault="00E956EA" w:rsidP="00E956EA">
            <w:pPr>
              <w:spacing w:after="160" w:line="259" w:lineRule="auto"/>
            </w:pPr>
            <w:r w:rsidRPr="00E956EA">
              <w:t>Spring term</w:t>
            </w:r>
          </w:p>
        </w:tc>
        <w:tc>
          <w:tcPr>
            <w:tcW w:w="1984" w:type="dxa"/>
          </w:tcPr>
          <w:p w14:paraId="6C3E0DD5" w14:textId="77777777" w:rsidR="00E956EA" w:rsidRPr="00E956EA" w:rsidRDefault="00E956EA" w:rsidP="00E956EA">
            <w:pPr>
              <w:spacing w:after="160" w:line="259" w:lineRule="auto"/>
            </w:pPr>
            <w:r w:rsidRPr="00E956EA">
              <w:t>5-6 hours</w:t>
            </w:r>
          </w:p>
          <w:p w14:paraId="23A59765" w14:textId="77777777" w:rsidR="00E956EA" w:rsidRPr="00E956EA" w:rsidRDefault="00E956EA" w:rsidP="00E956EA">
            <w:pPr>
              <w:spacing w:after="160" w:line="259" w:lineRule="auto"/>
            </w:pPr>
            <w:proofErr w:type="spellStart"/>
            <w:r w:rsidRPr="00E956EA">
              <w:t>wks</w:t>
            </w:r>
            <w:proofErr w:type="spellEnd"/>
            <w:r w:rsidRPr="00E956EA">
              <w:t xml:space="preserve"> 23-29</w:t>
            </w:r>
          </w:p>
          <w:p w14:paraId="22ADD0A4" w14:textId="77777777" w:rsidR="00E956EA" w:rsidRPr="00E956EA" w:rsidRDefault="00E956EA" w:rsidP="00E956EA">
            <w:pPr>
              <w:spacing w:after="160" w:line="259" w:lineRule="auto"/>
            </w:pPr>
            <w:r w:rsidRPr="00E956EA">
              <w:t>spring term</w:t>
            </w:r>
          </w:p>
        </w:tc>
        <w:tc>
          <w:tcPr>
            <w:tcW w:w="2552" w:type="dxa"/>
          </w:tcPr>
          <w:p w14:paraId="0129D9FB" w14:textId="77777777" w:rsidR="00E956EA" w:rsidRPr="00E956EA" w:rsidRDefault="00E956EA" w:rsidP="00E956EA">
            <w:pPr>
              <w:spacing w:after="160" w:line="259" w:lineRule="auto"/>
            </w:pPr>
            <w:r w:rsidRPr="00E956EA">
              <w:t>7-8 hours</w:t>
            </w:r>
          </w:p>
          <w:p w14:paraId="3D9C20B7" w14:textId="77777777" w:rsidR="00E956EA" w:rsidRPr="00E956EA" w:rsidRDefault="00E956EA" w:rsidP="00E956EA">
            <w:pPr>
              <w:spacing w:after="160" w:line="259" w:lineRule="auto"/>
            </w:pPr>
            <w:proofErr w:type="spellStart"/>
            <w:r w:rsidRPr="00E956EA">
              <w:t>wks</w:t>
            </w:r>
            <w:proofErr w:type="spellEnd"/>
            <w:r w:rsidRPr="00E956EA">
              <w:t xml:space="preserve"> 30 - 38</w:t>
            </w:r>
          </w:p>
          <w:p w14:paraId="299FDE9B" w14:textId="77777777" w:rsidR="00E956EA" w:rsidRPr="00E956EA" w:rsidRDefault="00E956EA" w:rsidP="00E956EA">
            <w:pPr>
              <w:spacing w:after="160" w:line="259" w:lineRule="auto"/>
            </w:pPr>
            <w:r w:rsidRPr="00E956EA">
              <w:t>Summer term</w:t>
            </w:r>
          </w:p>
        </w:tc>
      </w:tr>
      <w:tr w:rsidR="00E956EA" w:rsidRPr="00E956EA" w14:paraId="74262CD6" w14:textId="77777777" w:rsidTr="00E956EA">
        <w:trPr>
          <w:trHeight w:val="597"/>
        </w:trPr>
        <w:tc>
          <w:tcPr>
            <w:tcW w:w="1555" w:type="dxa"/>
            <w:vAlign w:val="center"/>
          </w:tcPr>
          <w:p w14:paraId="25FC1EBC" w14:textId="77777777" w:rsidR="00E956EA" w:rsidRPr="00E956EA" w:rsidRDefault="00E956EA" w:rsidP="00E956EA">
            <w:pPr>
              <w:spacing w:after="160" w:line="259" w:lineRule="auto"/>
              <w:rPr>
                <w:b/>
              </w:rPr>
            </w:pPr>
            <w:r w:rsidRPr="00E956EA">
              <w:rPr>
                <w:b/>
              </w:rPr>
              <w:t>unit title</w:t>
            </w:r>
          </w:p>
        </w:tc>
        <w:tc>
          <w:tcPr>
            <w:tcW w:w="1990" w:type="dxa"/>
          </w:tcPr>
          <w:p w14:paraId="5433CFAA" w14:textId="77777777" w:rsidR="00E956EA" w:rsidRPr="00E956EA" w:rsidRDefault="00E956EA" w:rsidP="00E956EA">
            <w:pPr>
              <w:spacing w:after="160" w:line="259" w:lineRule="auto"/>
            </w:pPr>
            <w:r w:rsidRPr="00E956EA">
              <w:t xml:space="preserve">baseline assessment – </w:t>
            </w:r>
          </w:p>
        </w:tc>
        <w:tc>
          <w:tcPr>
            <w:tcW w:w="2126" w:type="dxa"/>
          </w:tcPr>
          <w:p w14:paraId="62B27D87" w14:textId="77777777" w:rsidR="00E956EA" w:rsidRPr="00E956EA" w:rsidRDefault="00E956EA" w:rsidP="00E956EA">
            <w:pPr>
              <w:spacing w:after="160" w:line="259" w:lineRule="auto"/>
            </w:pPr>
            <w:r w:rsidRPr="00E956EA">
              <w:t>Skills – Proxemics, Dramatic Pause, Creating Characters</w:t>
            </w:r>
          </w:p>
        </w:tc>
        <w:tc>
          <w:tcPr>
            <w:tcW w:w="2126" w:type="dxa"/>
          </w:tcPr>
          <w:p w14:paraId="74869CE6" w14:textId="77777777" w:rsidR="00E956EA" w:rsidRPr="00E956EA" w:rsidRDefault="00E956EA" w:rsidP="00E956EA">
            <w:pPr>
              <w:spacing w:after="160" w:line="259" w:lineRule="auto"/>
            </w:pPr>
            <w:r w:rsidRPr="00E956EA">
              <w:t>Trouble at the Nightclub</w:t>
            </w:r>
          </w:p>
        </w:tc>
        <w:tc>
          <w:tcPr>
            <w:tcW w:w="2552" w:type="dxa"/>
          </w:tcPr>
          <w:p w14:paraId="6B3E233B" w14:textId="77777777" w:rsidR="00E956EA" w:rsidRPr="00E956EA" w:rsidRDefault="00E956EA" w:rsidP="00E956EA">
            <w:pPr>
              <w:spacing w:after="160" w:line="259" w:lineRule="auto"/>
            </w:pPr>
            <w:r w:rsidRPr="00E956EA">
              <w:t>Macbeth - Modern</w:t>
            </w:r>
          </w:p>
        </w:tc>
        <w:tc>
          <w:tcPr>
            <w:tcW w:w="1984" w:type="dxa"/>
          </w:tcPr>
          <w:p w14:paraId="49DA7C0E" w14:textId="77777777" w:rsidR="00E956EA" w:rsidRPr="00E956EA" w:rsidRDefault="00E956EA" w:rsidP="00E956EA">
            <w:pPr>
              <w:spacing w:after="160" w:line="259" w:lineRule="auto"/>
            </w:pPr>
            <w:r w:rsidRPr="00E956EA">
              <w:t>Charlie’s Diary</w:t>
            </w:r>
          </w:p>
        </w:tc>
        <w:tc>
          <w:tcPr>
            <w:tcW w:w="2552" w:type="dxa"/>
          </w:tcPr>
          <w:p w14:paraId="5DD5F508" w14:textId="77777777" w:rsidR="00E956EA" w:rsidRPr="00E956EA" w:rsidRDefault="00E956EA" w:rsidP="00E956EA">
            <w:pPr>
              <w:spacing w:after="160" w:line="259" w:lineRule="auto"/>
            </w:pPr>
            <w:r w:rsidRPr="00E956EA">
              <w:t>Blood Brothers</w:t>
            </w:r>
          </w:p>
        </w:tc>
      </w:tr>
      <w:tr w:rsidR="00E956EA" w:rsidRPr="00E956EA" w14:paraId="5BE0A815" w14:textId="77777777" w:rsidTr="00E956EA">
        <w:trPr>
          <w:trHeight w:val="5951"/>
        </w:trPr>
        <w:tc>
          <w:tcPr>
            <w:tcW w:w="1555" w:type="dxa"/>
            <w:vAlign w:val="center"/>
          </w:tcPr>
          <w:p w14:paraId="77931463" w14:textId="77777777" w:rsidR="00E956EA" w:rsidRPr="00E956EA" w:rsidRDefault="00E956EA" w:rsidP="00E956EA">
            <w:pPr>
              <w:spacing w:after="160" w:line="259" w:lineRule="auto"/>
              <w:rPr>
                <w:b/>
              </w:rPr>
            </w:pPr>
            <w:r w:rsidRPr="00E956EA">
              <w:rPr>
                <w:b/>
              </w:rPr>
              <w:t>objective</w:t>
            </w:r>
          </w:p>
        </w:tc>
        <w:tc>
          <w:tcPr>
            <w:tcW w:w="1990" w:type="dxa"/>
          </w:tcPr>
          <w:p w14:paraId="6082038A" w14:textId="77777777" w:rsidR="00E956EA" w:rsidRPr="00E956EA" w:rsidRDefault="00E956EA" w:rsidP="00E956EA">
            <w:pPr>
              <w:spacing w:after="160" w:line="259" w:lineRule="auto"/>
            </w:pPr>
            <w:r w:rsidRPr="00E956EA">
              <w:t>be able to work collaboratively to create a short piece of drama</w:t>
            </w:r>
          </w:p>
          <w:p w14:paraId="76CE9C6C" w14:textId="77777777" w:rsidR="00E956EA" w:rsidRPr="00E956EA" w:rsidRDefault="00E956EA" w:rsidP="00E956EA">
            <w:pPr>
              <w:spacing w:after="160" w:line="259" w:lineRule="auto"/>
            </w:pPr>
            <w:r w:rsidRPr="00E956EA">
              <w:t>be able to include any drama skills gained in Year 7&amp;8</w:t>
            </w:r>
          </w:p>
          <w:p w14:paraId="6F53CC86" w14:textId="77777777" w:rsidR="00E956EA" w:rsidRPr="00E956EA" w:rsidRDefault="00E956EA" w:rsidP="00E956EA">
            <w:pPr>
              <w:spacing w:after="160" w:line="259" w:lineRule="auto"/>
            </w:pPr>
            <w:r w:rsidRPr="00E956EA">
              <w:t>understand how we are marked in drama</w:t>
            </w:r>
          </w:p>
        </w:tc>
        <w:tc>
          <w:tcPr>
            <w:tcW w:w="2126" w:type="dxa"/>
          </w:tcPr>
          <w:p w14:paraId="7CDA2318" w14:textId="77777777" w:rsidR="00E956EA" w:rsidRPr="00E956EA" w:rsidRDefault="00E956EA" w:rsidP="00E956EA">
            <w:pPr>
              <w:spacing w:after="160" w:line="259" w:lineRule="auto"/>
            </w:pPr>
            <w:r w:rsidRPr="00E956EA">
              <w:t>Be able to work collaboratively in pairs and groups</w:t>
            </w:r>
          </w:p>
          <w:p w14:paraId="578137A5" w14:textId="77777777" w:rsidR="00E956EA" w:rsidRPr="00E956EA" w:rsidRDefault="00E956EA" w:rsidP="00E956EA">
            <w:pPr>
              <w:spacing w:after="160" w:line="259" w:lineRule="auto"/>
            </w:pPr>
            <w:r w:rsidRPr="00E956EA">
              <w:t>Understand new skills of proxemics, dramatic pause and creating a character profile</w:t>
            </w:r>
          </w:p>
        </w:tc>
        <w:tc>
          <w:tcPr>
            <w:tcW w:w="2126" w:type="dxa"/>
          </w:tcPr>
          <w:p w14:paraId="13408C63" w14:textId="77777777" w:rsidR="00E956EA" w:rsidRPr="00E956EA" w:rsidRDefault="00E956EA" w:rsidP="00E956EA">
            <w:pPr>
              <w:spacing w:after="160" w:line="259" w:lineRule="auto"/>
            </w:pPr>
            <w:r w:rsidRPr="00E956EA">
              <w:t>Be able to explore knife crime using distancing techniques</w:t>
            </w:r>
          </w:p>
          <w:p w14:paraId="2E566478" w14:textId="77777777" w:rsidR="00E956EA" w:rsidRPr="00E956EA" w:rsidRDefault="00E956EA" w:rsidP="00E956EA">
            <w:pPr>
              <w:spacing w:after="160" w:line="259" w:lineRule="auto"/>
            </w:pPr>
            <w:r w:rsidRPr="00E956EA">
              <w:t>Understand how to perform with sensitivity – when to be funny and when to create a serious piece of Drama</w:t>
            </w:r>
          </w:p>
          <w:p w14:paraId="43591367" w14:textId="77777777" w:rsidR="00E956EA" w:rsidRPr="00E956EA" w:rsidRDefault="00E956EA" w:rsidP="00E956EA">
            <w:pPr>
              <w:spacing w:after="160" w:line="259" w:lineRule="auto"/>
            </w:pPr>
            <w:r w:rsidRPr="00E956EA">
              <w:t>Understand new skill – Montage, script writing</w:t>
            </w:r>
          </w:p>
        </w:tc>
        <w:tc>
          <w:tcPr>
            <w:tcW w:w="2552" w:type="dxa"/>
          </w:tcPr>
          <w:p w14:paraId="4B4A3F04" w14:textId="77777777" w:rsidR="00E956EA" w:rsidRPr="00E956EA" w:rsidRDefault="00E956EA" w:rsidP="00E956EA">
            <w:pPr>
              <w:spacing w:after="160" w:line="259" w:lineRule="auto"/>
            </w:pPr>
            <w:r w:rsidRPr="00E956EA">
              <w:t>be able to understand the plot of Macbeth in a Modern setting</w:t>
            </w:r>
          </w:p>
          <w:p w14:paraId="7A606C2B" w14:textId="77777777" w:rsidR="00E956EA" w:rsidRPr="00E956EA" w:rsidRDefault="00E956EA" w:rsidP="00E956EA">
            <w:pPr>
              <w:spacing w:after="160" w:line="259" w:lineRule="auto"/>
            </w:pPr>
            <w:r w:rsidRPr="00E956EA">
              <w:t>be able to create &amp; sustain a role</w:t>
            </w:r>
          </w:p>
          <w:p w14:paraId="6022A727" w14:textId="77777777" w:rsidR="00E956EA" w:rsidRPr="00E956EA" w:rsidRDefault="00E956EA" w:rsidP="00E956EA">
            <w:pPr>
              <w:spacing w:after="160" w:line="259" w:lineRule="auto"/>
            </w:pPr>
            <w:r w:rsidRPr="00E956EA">
              <w:t xml:space="preserve">understand how to create a character </w:t>
            </w:r>
          </w:p>
          <w:p w14:paraId="2C7374FC" w14:textId="77777777" w:rsidR="00E956EA" w:rsidRPr="00E956EA" w:rsidRDefault="00E956EA" w:rsidP="00E956EA">
            <w:pPr>
              <w:spacing w:after="160" w:line="259" w:lineRule="auto"/>
            </w:pPr>
            <w:r w:rsidRPr="00E956EA">
              <w:t>Know that you can take Shakespeare language and adapt the scenario and the words still make sense</w:t>
            </w:r>
          </w:p>
          <w:p w14:paraId="645BBE03" w14:textId="77777777" w:rsidR="00E956EA" w:rsidRPr="00E956EA" w:rsidRDefault="00E956EA" w:rsidP="00E956EA">
            <w:pPr>
              <w:spacing w:after="160" w:line="259" w:lineRule="auto"/>
            </w:pPr>
            <w:r w:rsidRPr="00E956EA">
              <w:t>understand new skills – Abstract performance, transi</w:t>
            </w:r>
            <w:bookmarkStart w:id="1" w:name="_GoBack"/>
            <w:bookmarkEnd w:id="1"/>
            <w:r w:rsidRPr="00E956EA">
              <w:t>tion</w:t>
            </w:r>
          </w:p>
        </w:tc>
        <w:tc>
          <w:tcPr>
            <w:tcW w:w="1984" w:type="dxa"/>
          </w:tcPr>
          <w:p w14:paraId="2E956A75" w14:textId="77777777" w:rsidR="00E956EA" w:rsidRPr="00E956EA" w:rsidRDefault="00E956EA" w:rsidP="00E956EA">
            <w:pPr>
              <w:spacing w:after="160" w:line="259" w:lineRule="auto"/>
            </w:pPr>
            <w:r w:rsidRPr="00E956EA">
              <w:t xml:space="preserve">be able to explore social issues using distancing techniques like </w:t>
            </w:r>
            <w:proofErr w:type="spellStart"/>
            <w:r w:rsidRPr="00E956EA">
              <w:t>hotseating</w:t>
            </w:r>
            <w:proofErr w:type="spellEnd"/>
            <w:r w:rsidRPr="00E956EA">
              <w:t xml:space="preserve"> &amp; improv</w:t>
            </w:r>
          </w:p>
          <w:p w14:paraId="3521DD87" w14:textId="77777777" w:rsidR="00E956EA" w:rsidRPr="00E956EA" w:rsidRDefault="00E956EA" w:rsidP="00E956EA">
            <w:pPr>
              <w:spacing w:after="160" w:line="259" w:lineRule="auto"/>
            </w:pPr>
            <w:r w:rsidRPr="00E956EA">
              <w:t>understand how to create and sustain a believable character</w:t>
            </w:r>
          </w:p>
          <w:p w14:paraId="6F3C4168" w14:textId="77777777" w:rsidR="00E956EA" w:rsidRPr="00E956EA" w:rsidRDefault="00E956EA" w:rsidP="00E956EA">
            <w:pPr>
              <w:spacing w:after="160" w:line="259" w:lineRule="auto"/>
            </w:pPr>
            <w:r w:rsidRPr="00E956EA">
              <w:t>understand the consequences of actions and how to ask for help if needed</w:t>
            </w:r>
          </w:p>
          <w:p w14:paraId="75A629EA" w14:textId="77777777" w:rsidR="00E956EA" w:rsidRPr="00E956EA" w:rsidRDefault="00E956EA" w:rsidP="00E956EA">
            <w:pPr>
              <w:spacing w:after="160" w:line="259" w:lineRule="auto"/>
            </w:pPr>
            <w:r w:rsidRPr="00E956EA">
              <w:t>understand new skill – script annotation</w:t>
            </w:r>
          </w:p>
        </w:tc>
        <w:tc>
          <w:tcPr>
            <w:tcW w:w="2552" w:type="dxa"/>
          </w:tcPr>
          <w:p w14:paraId="02A2EF05" w14:textId="77777777" w:rsidR="00E956EA" w:rsidRPr="00E956EA" w:rsidRDefault="00E956EA" w:rsidP="00E956EA">
            <w:pPr>
              <w:spacing w:after="160" w:line="259" w:lineRule="auto"/>
            </w:pPr>
            <w:r w:rsidRPr="00E956EA">
              <w:t>understand key themes and characters in the set text for GCSE</w:t>
            </w:r>
          </w:p>
          <w:p w14:paraId="3FB853C8" w14:textId="77777777" w:rsidR="00E956EA" w:rsidRPr="00E956EA" w:rsidRDefault="00E956EA" w:rsidP="00E956EA">
            <w:pPr>
              <w:spacing w:after="160" w:line="259" w:lineRule="auto"/>
            </w:pPr>
            <w:r w:rsidRPr="00E956EA">
              <w:t>know how to bring a character to life and how to include techniques in a script</w:t>
            </w:r>
          </w:p>
          <w:p w14:paraId="1D72E5A5" w14:textId="77777777" w:rsidR="00E956EA" w:rsidRPr="00E956EA" w:rsidRDefault="00E956EA" w:rsidP="00E956EA">
            <w:pPr>
              <w:spacing w:after="160" w:line="259" w:lineRule="auto"/>
            </w:pPr>
            <w:r w:rsidRPr="00E956EA">
              <w:t>be able to consider design elements like costume &amp; lighting</w:t>
            </w:r>
          </w:p>
        </w:tc>
      </w:tr>
      <w:bookmarkEnd w:id="0"/>
    </w:tbl>
    <w:p w14:paraId="549D0FDC" w14:textId="77777777" w:rsidR="00333EAF" w:rsidRDefault="00333EAF"/>
    <w:sectPr w:rsidR="00333EAF" w:rsidSect="00E956E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6EA"/>
    <w:rsid w:val="00333EAF"/>
    <w:rsid w:val="00E956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A092C"/>
  <w15:chartTrackingRefBased/>
  <w15:docId w15:val="{09DD37FD-1F78-4495-97AB-0D958341D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956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255E47CBBD71438DDA3333A76E44E3" ma:contentTypeVersion="13" ma:contentTypeDescription="Create a new document." ma:contentTypeScope="" ma:versionID="106b6536d38f54e1ff6d50b605bf4abd">
  <xsd:schema xmlns:xsd="http://www.w3.org/2001/XMLSchema" xmlns:xs="http://www.w3.org/2001/XMLSchema" xmlns:p="http://schemas.microsoft.com/office/2006/metadata/properties" xmlns:ns3="59cdb0ae-ce46-425d-99c7-ca6462d2a16b" xmlns:ns4="e239213d-20f8-41f0-a05a-8ec4ff0f3c5b" targetNamespace="http://schemas.microsoft.com/office/2006/metadata/properties" ma:root="true" ma:fieldsID="722f8560f02ba08fea3773e5620b3f6f" ns3:_="" ns4:_="">
    <xsd:import namespace="59cdb0ae-ce46-425d-99c7-ca6462d2a16b"/>
    <xsd:import namespace="e239213d-20f8-41f0-a05a-8ec4ff0f3c5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cdb0ae-ce46-425d-99c7-ca6462d2a16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39213d-20f8-41f0-a05a-8ec4ff0f3c5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73D980-ED07-4DF8-80DC-14AD4DDCB3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cdb0ae-ce46-425d-99c7-ca6462d2a16b"/>
    <ds:schemaRef ds:uri="e239213d-20f8-41f0-a05a-8ec4ff0f3c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49CEDE-4CD3-417F-8702-88DD0ED1BA39}">
  <ds:schemaRefs>
    <ds:schemaRef ds:uri="http://schemas.microsoft.com/sharepoint/v3/contenttype/forms"/>
  </ds:schemaRefs>
</ds:datastoreItem>
</file>

<file path=customXml/itemProps3.xml><?xml version="1.0" encoding="utf-8"?>
<ds:datastoreItem xmlns:ds="http://schemas.openxmlformats.org/officeDocument/2006/customXml" ds:itemID="{0B04352A-C937-4C50-A141-B87BD3AD4A37}">
  <ds:schemaRefs>
    <ds:schemaRef ds:uri="http://purl.org/dc/terms/"/>
    <ds:schemaRef ds:uri="http://purl.org/dc/dcmitype/"/>
    <ds:schemaRef ds:uri="http://schemas.microsoft.com/office/2006/documentManagement/types"/>
    <ds:schemaRef ds:uri="http://schemas.microsoft.com/office/infopath/2007/PartnerControls"/>
    <ds:schemaRef ds:uri="http://schemas.microsoft.com/office/2006/metadata/properties"/>
    <ds:schemaRef ds:uri="http://www.w3.org/XML/1998/namespace"/>
    <ds:schemaRef ds:uri="http://purl.org/dc/elements/1.1/"/>
    <ds:schemaRef ds:uri="http://schemas.openxmlformats.org/package/2006/metadata/core-properties"/>
    <ds:schemaRef ds:uri="e239213d-20f8-41f0-a05a-8ec4ff0f3c5b"/>
    <ds:schemaRef ds:uri="59cdb0ae-ce46-425d-99c7-ca6462d2a16b"/>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337</Words>
  <Characters>1924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L.Hammond</dc:creator>
  <cp:keywords/>
  <dc:description/>
  <cp:lastModifiedBy>L.Hammond</cp:lastModifiedBy>
  <cp:revision>1</cp:revision>
  <dcterms:created xsi:type="dcterms:W3CDTF">2020-05-14T13:04:00Z</dcterms:created>
  <dcterms:modified xsi:type="dcterms:W3CDTF">2020-05-14T13:08:00Z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0x01010068255E47CBBD71438DDA3333A76E44E3</vt:lpwstr>
  </property>
</Properties>
</file>