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486D3" w14:textId="3DB1E461" w:rsidR="00B610C8" w:rsidRDefault="006139E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5608C86" wp14:editId="7EE4939A">
                <wp:simplePos x="0" y="0"/>
                <wp:positionH relativeFrom="column">
                  <wp:posOffset>1077263</wp:posOffset>
                </wp:positionH>
                <wp:positionV relativeFrom="paragraph">
                  <wp:posOffset>11927</wp:posOffset>
                </wp:positionV>
                <wp:extent cx="516826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82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E8B88" w14:textId="08EB18D5" w:rsidR="006139E7" w:rsidRPr="006139E7" w:rsidRDefault="006139E7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139E7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Scheme of Work: History</w:t>
                            </w:r>
                          </w:p>
                          <w:p w14:paraId="3E2448B2" w14:textId="0C7F7A93" w:rsidR="006139E7" w:rsidRPr="006139E7" w:rsidRDefault="006139E7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139E7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Key Stage 3</w:t>
                            </w:r>
                          </w:p>
                          <w:p w14:paraId="118DFF65" w14:textId="0284EF69" w:rsidR="006139E7" w:rsidRPr="006139E7" w:rsidRDefault="006139E7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139E7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Year 7: Unit 3 Period Study: Understanding the Middle Ages Society and Culture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608C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8pt;margin-top:.95pt;width:406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rxiIQIAAB4EAAAOAAAAZHJzL2Uyb0RvYy54bWysU9tuGyEQfa/Uf0C813uR7SQrr6PUqatK&#10;aVop6QewLOtFBYYC9q779R1Yx7HSt6o8IGCGw5kzh9XtqBU5COclmJoWs5wSYTi00uxq+uN5++Ga&#10;Eh+YaZkCI2p6FJ7ert+/Ww22EiX0oFrhCIIYXw22pn0Itsoyz3uhmZ+BFQaDHTjNAm7dLmsdGxBd&#10;q6zM82U2gGutAy68x9P7KUjXCb/rBA/fus6LQFRNkVtIs0tzE+dsvWLVzjHbS36iwf6BhWbS4KNn&#10;qHsWGNk7+ReUltyBhy7MOOgMuk5ykWrAaor8TTVPPbMi1YLieHuWyf8/WP54+O6IbGtaFleUGKax&#10;Sc9iDOQjjKSM+gzWV5j2ZDExjHiMfU61evsA/KcnBjY9Mztx5xwMvWAt8ivizezi6oTjI0gzfIUW&#10;n2H7AAlo7JyO4qEcBNGxT8dzbyIVjoeLYnldLheUcIwV83y+LFP3Mla9XLfOh88CNImLmjpsfoJn&#10;hwcfIh1WvaTE1zwo2W6lUmnjds1GOXJgaJRtGqmCN2nKkKGmN4tykZANxPvJQ1oGNLKSuqbXeRyT&#10;taIcn0ybUgKTalojE2VO+kRJJnHC2IyYGEVroD2iUg4mw+IHw0UP7jclA5q1pv7XnjlBifpiUO2b&#10;Yj6P7k6b+eIKpSHuMtJcRpjhCFXTQMm03IT0I5IO9g67spVJr1cmJ65owiTj6cNEl1/uU9brt17/&#10;AQAA//8DAFBLAwQUAAYACAAAACEABgfItt4AAAAJAQAADwAAAGRycy9kb3ducmV2LnhtbEyPzU7D&#10;MBCE70i8g7WVuFGnqRo1IU5VUXHhgESLBEc33sRR/RPZbhrenuUEtx3NaPabejdbwyYMcfBOwGqZ&#10;AUPXejW4XsDH6eVxCywm6ZQ03qGAb4ywa+7valkpf3PvOB1Tz6jExUoK0CmNFeex1WhlXPoRHXmd&#10;D1YmkqHnKsgblVvD8ywruJWDow9ajvissb0cr1bAp9WDOoS3r06Z6fDa7TfjHEYhHhbz/glYwjn9&#10;heEXn9ChIaazvzoVmSFdlAVF6SiBkV9u1xtgZwF5vl4Bb2r+f0HzAwAA//8DAFBLAQItABQABgAI&#10;AAAAIQC2gziS/gAAAOEBAAATAAAAAAAAAAAAAAAAAAAAAABbQ29udGVudF9UeXBlc10ueG1sUEsB&#10;Ai0AFAAGAAgAAAAhADj9If/WAAAAlAEAAAsAAAAAAAAAAAAAAAAALwEAAF9yZWxzLy5yZWxzUEsB&#10;Ai0AFAAGAAgAAAAhADxCvGIhAgAAHgQAAA4AAAAAAAAAAAAAAAAALgIAAGRycy9lMm9Eb2MueG1s&#10;UEsBAi0AFAAGAAgAAAAhAAYHyLbeAAAACQEAAA8AAAAAAAAAAAAAAAAAewQAAGRycy9kb3ducmV2&#10;LnhtbFBLBQYAAAAABAAEAPMAAACGBQAAAAA=&#10;" stroked="f">
                <v:textbox style="mso-fit-shape-to-text:t">
                  <w:txbxContent>
                    <w:p w14:paraId="2F3E8B88" w14:textId="08EB18D5" w:rsidR="006139E7" w:rsidRPr="006139E7" w:rsidRDefault="006139E7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6139E7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Scheme of Work: History</w:t>
                      </w:r>
                    </w:p>
                    <w:p w14:paraId="3E2448B2" w14:textId="0C7F7A93" w:rsidR="006139E7" w:rsidRPr="006139E7" w:rsidRDefault="006139E7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6139E7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Key Stage 3</w:t>
                      </w:r>
                    </w:p>
                    <w:p w14:paraId="118DFF65" w14:textId="0284EF69" w:rsidR="006139E7" w:rsidRPr="006139E7" w:rsidRDefault="006139E7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6139E7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Year 7: Unit 3 Period Study: Understanding the Middle Ages Society and Culture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B7E930E" wp14:editId="11DC3ECE">
            <wp:extent cx="829340" cy="829340"/>
            <wp:effectExtent l="0" t="0" r="889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260" cy="832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93453D" w14:textId="77777777" w:rsidR="00E108FB" w:rsidRDefault="00E108F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B11C35" w14:paraId="02B57C38" w14:textId="77777777" w:rsidTr="00DB076C">
        <w:tc>
          <w:tcPr>
            <w:tcW w:w="15388" w:type="dxa"/>
          </w:tcPr>
          <w:p w14:paraId="1A4AAA3A" w14:textId="77777777" w:rsidR="00B11C35" w:rsidRPr="006A7202" w:rsidRDefault="00B11C35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b/>
                <w:bCs/>
                <w:noProof/>
              </w:rPr>
              <w:t xml:space="preserve">About the unit: </w:t>
            </w:r>
          </w:p>
          <w:p w14:paraId="3D7120B4" w14:textId="6DA4A444" w:rsidR="00B11C35" w:rsidRPr="006A7202" w:rsidRDefault="00B11C35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 xml:space="preserve">This is the </w:t>
            </w:r>
            <w:r w:rsidR="00154BE1">
              <w:rPr>
                <w:rFonts w:ascii="Arial Narrow" w:hAnsi="Arial Narrow"/>
                <w:noProof/>
              </w:rPr>
              <w:t>second</w:t>
            </w:r>
            <w:r w:rsidRPr="006A7202">
              <w:rPr>
                <w:rFonts w:ascii="Arial Narrow" w:hAnsi="Arial Narrow"/>
                <w:noProof/>
              </w:rPr>
              <w:t xml:space="preserve"> unit in our Year 7 period study which looks at the key events, stories and developments in the Middle Ages, 1000-1450. This unit will examine the </w:t>
            </w:r>
            <w:r w:rsidR="00154BE1">
              <w:rPr>
                <w:rFonts w:ascii="Arial Narrow" w:hAnsi="Arial Narrow"/>
                <w:noProof/>
              </w:rPr>
              <w:t xml:space="preserve">social and cultural </w:t>
            </w:r>
            <w:r w:rsidR="00C56FA1">
              <w:rPr>
                <w:rFonts w:ascii="Arial Narrow" w:hAnsi="Arial Narrow"/>
                <w:noProof/>
              </w:rPr>
              <w:t>developments of the</w:t>
            </w:r>
            <w:r w:rsidRPr="006A7202">
              <w:rPr>
                <w:rFonts w:ascii="Arial Narrow" w:hAnsi="Arial Narrow"/>
                <w:noProof/>
              </w:rPr>
              <w:t xml:space="preserve"> period</w:t>
            </w:r>
            <w:r w:rsidR="00C56FA1">
              <w:rPr>
                <w:rFonts w:ascii="Arial Narrow" w:hAnsi="Arial Narrow"/>
                <w:noProof/>
              </w:rPr>
              <w:t>.</w:t>
            </w:r>
          </w:p>
          <w:p w14:paraId="0220E954" w14:textId="232F6257" w:rsidR="00B11C35" w:rsidRPr="006A7202" w:rsidRDefault="00B11C35" w:rsidP="00C56FA1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 xml:space="preserve">Students will encounter a number of enquiries, </w:t>
            </w:r>
            <w:r w:rsidR="00C56FA1">
              <w:rPr>
                <w:rFonts w:ascii="Arial Narrow" w:hAnsi="Arial Narrow"/>
                <w:noProof/>
              </w:rPr>
              <w:t>such as a study of life in the Middle Ages, the impact of the Black Death and the importance of religion.</w:t>
            </w:r>
          </w:p>
          <w:p w14:paraId="43A3EC85" w14:textId="77777777" w:rsidR="00B11C35" w:rsidRPr="006A7202" w:rsidRDefault="00B11C35" w:rsidP="00DB076C">
            <w:pPr>
              <w:rPr>
                <w:rFonts w:ascii="Arial Narrow" w:hAnsi="Arial Narrow"/>
                <w:noProof/>
              </w:rPr>
            </w:pPr>
          </w:p>
        </w:tc>
      </w:tr>
      <w:tr w:rsidR="00B11C35" w14:paraId="5BC28F5E" w14:textId="77777777" w:rsidTr="00DB076C">
        <w:tc>
          <w:tcPr>
            <w:tcW w:w="15388" w:type="dxa"/>
          </w:tcPr>
          <w:p w14:paraId="076B28EB" w14:textId="77777777" w:rsidR="00B11C35" w:rsidRPr="006A7202" w:rsidRDefault="00B11C35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b/>
                <w:bCs/>
                <w:noProof/>
              </w:rPr>
              <w:t>Learning Outcomes</w:t>
            </w:r>
          </w:p>
          <w:p w14:paraId="350D782C" w14:textId="77777777" w:rsidR="00B11C35" w:rsidRPr="006A7202" w:rsidRDefault="00B11C35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This period study will help students to develop:</w:t>
            </w:r>
          </w:p>
          <w:p w14:paraId="60C7EE50" w14:textId="77777777" w:rsidR="00B11C35" w:rsidRPr="006A7202" w:rsidRDefault="00B11C35" w:rsidP="00DB076C">
            <w:pPr>
              <w:numPr>
                <w:ilvl w:val="0"/>
                <w:numId w:val="1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An overview of the Middle Ages.</w:t>
            </w:r>
          </w:p>
          <w:p w14:paraId="710E68CF" w14:textId="15B33F53" w:rsidR="00B11C35" w:rsidRPr="006A7202" w:rsidRDefault="00B11C35" w:rsidP="00DB076C">
            <w:pPr>
              <w:numPr>
                <w:ilvl w:val="0"/>
                <w:numId w:val="1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 xml:space="preserve">An awareness of </w:t>
            </w:r>
            <w:r w:rsidR="00C56FA1">
              <w:rPr>
                <w:rFonts w:ascii="Arial Narrow" w:hAnsi="Arial Narrow"/>
                <w:noProof/>
              </w:rPr>
              <w:t>what life was like in the Middle Age</w:t>
            </w:r>
            <w:r w:rsidR="00C61C97">
              <w:rPr>
                <w:rFonts w:ascii="Arial Narrow" w:hAnsi="Arial Narrow"/>
                <w:noProof/>
              </w:rPr>
              <w:t>s</w:t>
            </w:r>
            <w:r w:rsidR="00C56FA1">
              <w:rPr>
                <w:rFonts w:ascii="Arial Narrow" w:hAnsi="Arial Narrow"/>
                <w:noProof/>
              </w:rPr>
              <w:t xml:space="preserve"> and social and cultural developments. </w:t>
            </w:r>
          </w:p>
          <w:p w14:paraId="50D7CB61" w14:textId="0B9BBE33" w:rsidR="00B11C35" w:rsidRPr="006A7202" w:rsidRDefault="00B11C35" w:rsidP="00DB076C">
            <w:pPr>
              <w:numPr>
                <w:ilvl w:val="0"/>
                <w:numId w:val="1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Depth under</w:t>
            </w:r>
            <w:r w:rsidR="00275EA2">
              <w:rPr>
                <w:rFonts w:ascii="Arial Narrow" w:hAnsi="Arial Narrow"/>
                <w:noProof/>
              </w:rPr>
              <w:t>sta</w:t>
            </w:r>
            <w:r w:rsidRPr="006A7202">
              <w:rPr>
                <w:rFonts w:ascii="Arial Narrow" w:hAnsi="Arial Narrow"/>
                <w:noProof/>
              </w:rPr>
              <w:t xml:space="preserve">nding of key moments, events and people. </w:t>
            </w:r>
          </w:p>
          <w:p w14:paraId="01A21D96" w14:textId="77777777" w:rsidR="00B11C35" w:rsidRPr="006A7202" w:rsidRDefault="00B11C35" w:rsidP="00DB076C">
            <w:pPr>
              <w:numPr>
                <w:ilvl w:val="0"/>
                <w:numId w:val="1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Improved extended writing skills</w:t>
            </w:r>
          </w:p>
          <w:p w14:paraId="4355B2B2" w14:textId="77777777" w:rsidR="00B11C35" w:rsidRPr="006A7202" w:rsidRDefault="00B11C35" w:rsidP="00DB076C">
            <w:pPr>
              <w:numPr>
                <w:ilvl w:val="0"/>
                <w:numId w:val="1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Greater confidence in forming judgements and supporting them with evidence.</w:t>
            </w:r>
          </w:p>
          <w:p w14:paraId="49B54123" w14:textId="77777777" w:rsidR="00B11C35" w:rsidRPr="006A7202" w:rsidRDefault="00B11C35" w:rsidP="00DB076C">
            <w:pPr>
              <w:numPr>
                <w:ilvl w:val="0"/>
                <w:numId w:val="1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 xml:space="preserve">An opportunity to pose their own questions and to develop their skills of historical enquiry. </w:t>
            </w:r>
          </w:p>
          <w:p w14:paraId="4990C54A" w14:textId="77777777" w:rsidR="00B11C35" w:rsidRPr="006A7202" w:rsidRDefault="00B11C35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At the end students will know:</w:t>
            </w:r>
          </w:p>
          <w:p w14:paraId="51ED7F19" w14:textId="00F1CBB1" w:rsidR="00B11C35" w:rsidRPr="006A7202" w:rsidRDefault="0032247F" w:rsidP="00DB076C">
            <w:pPr>
              <w:numPr>
                <w:ilvl w:val="0"/>
                <w:numId w:val="2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What life was like for people in the Middle Ages.</w:t>
            </w:r>
          </w:p>
          <w:p w14:paraId="1F31CC68" w14:textId="1E8656D8" w:rsidR="00B11C35" w:rsidRPr="006A7202" w:rsidRDefault="0032247F" w:rsidP="00DB076C">
            <w:pPr>
              <w:numPr>
                <w:ilvl w:val="0"/>
                <w:numId w:val="2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The importance of religion to everyday lives. </w:t>
            </w:r>
          </w:p>
          <w:p w14:paraId="547B81F4" w14:textId="6BD0F705" w:rsidR="00B11C35" w:rsidRPr="006A7202" w:rsidRDefault="0032247F" w:rsidP="00DB076C">
            <w:pPr>
              <w:numPr>
                <w:ilvl w:val="0"/>
                <w:numId w:val="2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The causes, events surrounding and consequences of the Black Death. </w:t>
            </w:r>
          </w:p>
          <w:p w14:paraId="2135551E" w14:textId="77777777" w:rsidR="00B11C35" w:rsidRPr="006A7202" w:rsidRDefault="00B11C35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Students will be able to:</w:t>
            </w:r>
          </w:p>
          <w:p w14:paraId="160F33D2" w14:textId="77777777" w:rsidR="00B11C35" w:rsidRPr="006A7202" w:rsidRDefault="00B11C35" w:rsidP="00DB076C">
            <w:pPr>
              <w:numPr>
                <w:ilvl w:val="0"/>
                <w:numId w:val="3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Identify some changes and continuities over time</w:t>
            </w:r>
          </w:p>
          <w:p w14:paraId="6043C38C" w14:textId="483949D1" w:rsidR="00B11C35" w:rsidRPr="006A7202" w:rsidRDefault="00B11C35" w:rsidP="00DB076C">
            <w:pPr>
              <w:numPr>
                <w:ilvl w:val="0"/>
                <w:numId w:val="3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 xml:space="preserve">Identify key features of </w:t>
            </w:r>
            <w:r w:rsidR="006E7E2D">
              <w:rPr>
                <w:rFonts w:ascii="Arial Narrow" w:hAnsi="Arial Narrow"/>
                <w:noProof/>
              </w:rPr>
              <w:t xml:space="preserve">the </w:t>
            </w:r>
            <w:r w:rsidRPr="006A7202">
              <w:rPr>
                <w:rFonts w:ascii="Arial Narrow" w:hAnsi="Arial Narrow"/>
                <w:noProof/>
              </w:rPr>
              <w:t>period</w:t>
            </w:r>
          </w:p>
          <w:p w14:paraId="22B1BDE8" w14:textId="77777777" w:rsidR="00B11C35" w:rsidRPr="006A7202" w:rsidRDefault="00B11C35" w:rsidP="00DB076C">
            <w:pPr>
              <w:numPr>
                <w:ilvl w:val="0"/>
                <w:numId w:val="3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Form judgements about historical questions and support them with evidence.</w:t>
            </w:r>
          </w:p>
          <w:p w14:paraId="17CF4447" w14:textId="77777777" w:rsidR="00B11C35" w:rsidRPr="006A7202" w:rsidRDefault="00B11C35" w:rsidP="00DB076C">
            <w:pPr>
              <w:numPr>
                <w:ilvl w:val="0"/>
                <w:numId w:val="3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 xml:space="preserve">Understand how to write good paragraphs and how to structure essays and narrative accounts. </w:t>
            </w:r>
          </w:p>
          <w:p w14:paraId="057B06DA" w14:textId="77777777" w:rsidR="00B11C35" w:rsidRPr="006A7202" w:rsidRDefault="00B11C35" w:rsidP="00DB076C">
            <w:pPr>
              <w:rPr>
                <w:rFonts w:ascii="Arial Narrow" w:hAnsi="Arial Narrow"/>
                <w:noProof/>
              </w:rPr>
            </w:pPr>
          </w:p>
        </w:tc>
      </w:tr>
      <w:tr w:rsidR="00B11C35" w14:paraId="127E5E14" w14:textId="77777777" w:rsidTr="00DB076C">
        <w:tc>
          <w:tcPr>
            <w:tcW w:w="15388" w:type="dxa"/>
          </w:tcPr>
          <w:p w14:paraId="5202EF80" w14:textId="77777777" w:rsidR="00B11C35" w:rsidRPr="006A7202" w:rsidRDefault="00B11C35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b/>
                <w:bCs/>
                <w:noProof/>
              </w:rPr>
              <w:t>Key terms and vocabulary:</w:t>
            </w:r>
          </w:p>
          <w:p w14:paraId="55AADFFC" w14:textId="77777777" w:rsidR="00B11C35" w:rsidRPr="006A7202" w:rsidRDefault="00B11C35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Through the activities in this unit students will be able to understand, use and spell correctly the following words:</w:t>
            </w:r>
          </w:p>
          <w:p w14:paraId="175FA243" w14:textId="61B5EA51" w:rsidR="00B11C35" w:rsidRPr="006A7202" w:rsidRDefault="00B11C35" w:rsidP="00DB076C">
            <w:pPr>
              <w:numPr>
                <w:ilvl w:val="0"/>
                <w:numId w:val="4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b/>
                <w:bCs/>
                <w:noProof/>
              </w:rPr>
              <w:t xml:space="preserve">Key terms: </w:t>
            </w:r>
            <w:r w:rsidR="00B30985">
              <w:rPr>
                <w:rFonts w:ascii="Arial Narrow" w:hAnsi="Arial Narrow"/>
                <w:noProof/>
              </w:rPr>
              <w:t xml:space="preserve">abbot, apprentices, artisans, bleeding, buboes, </w:t>
            </w:r>
            <w:r w:rsidR="00D71854">
              <w:rPr>
                <w:rFonts w:ascii="Arial Narrow" w:hAnsi="Arial Narrow"/>
                <w:noProof/>
              </w:rPr>
              <w:t xml:space="preserve">bubonic, </w:t>
            </w:r>
            <w:r w:rsidR="00901FEF">
              <w:rPr>
                <w:rFonts w:ascii="Arial Narrow" w:hAnsi="Arial Narrow"/>
                <w:noProof/>
              </w:rPr>
              <w:t xml:space="preserve">burh, burial ground, councillors, </w:t>
            </w:r>
            <w:r w:rsidR="00704362">
              <w:rPr>
                <w:rFonts w:ascii="Arial Narrow" w:hAnsi="Arial Narrow"/>
                <w:noProof/>
              </w:rPr>
              <w:t xml:space="preserve">Doom Painting, </w:t>
            </w:r>
            <w:r w:rsidR="00901FEF">
              <w:rPr>
                <w:rFonts w:ascii="Arial Narrow" w:hAnsi="Arial Narrow"/>
                <w:noProof/>
              </w:rPr>
              <w:t xml:space="preserve">dysentery, </w:t>
            </w:r>
            <w:r w:rsidR="00704362">
              <w:rPr>
                <w:rFonts w:ascii="Arial Narrow" w:hAnsi="Arial Narrow"/>
                <w:noProof/>
              </w:rPr>
              <w:t xml:space="preserve">flagellants, freeman, </w:t>
            </w:r>
            <w:r w:rsidR="00CD3EA4">
              <w:rPr>
                <w:rFonts w:ascii="Arial Narrow" w:hAnsi="Arial Narrow"/>
                <w:noProof/>
              </w:rPr>
              <w:t xml:space="preserve">humours, interpretation, </w:t>
            </w:r>
            <w:r w:rsidR="0083788C">
              <w:rPr>
                <w:rFonts w:ascii="Arial Narrow" w:hAnsi="Arial Narrow"/>
                <w:noProof/>
              </w:rPr>
              <w:t xml:space="preserve">labourers, law and order, lay brothers, merchant, monk, </w:t>
            </w:r>
            <w:r w:rsidR="00EC0352">
              <w:rPr>
                <w:rFonts w:ascii="Arial Narrow" w:hAnsi="Arial Narrow"/>
                <w:noProof/>
              </w:rPr>
              <w:t xml:space="preserve">monastery, noblemen, </w:t>
            </w:r>
            <w:r w:rsidR="003C229C">
              <w:rPr>
                <w:rFonts w:ascii="Arial Narrow" w:hAnsi="Arial Narrow"/>
                <w:noProof/>
              </w:rPr>
              <w:t xml:space="preserve">outlaws, overlord, peasant, </w:t>
            </w:r>
            <w:r w:rsidR="00D71854">
              <w:rPr>
                <w:rFonts w:ascii="Arial Narrow" w:hAnsi="Arial Narrow"/>
                <w:noProof/>
              </w:rPr>
              <w:t xml:space="preserve">plague, pneumonic, </w:t>
            </w:r>
            <w:r w:rsidR="003C229C">
              <w:rPr>
                <w:rFonts w:ascii="Arial Narrow" w:hAnsi="Arial Narrow"/>
                <w:noProof/>
              </w:rPr>
              <w:t xml:space="preserve">rebellion, revolt, </w:t>
            </w:r>
            <w:r w:rsidR="004249A7">
              <w:rPr>
                <w:rFonts w:ascii="Arial Narrow" w:hAnsi="Arial Narrow"/>
                <w:noProof/>
              </w:rPr>
              <w:t xml:space="preserve">shire, </w:t>
            </w:r>
            <w:r w:rsidR="00D71854">
              <w:rPr>
                <w:rFonts w:ascii="Arial Narrow" w:hAnsi="Arial Narrow"/>
                <w:noProof/>
              </w:rPr>
              <w:t xml:space="preserve">slavery, </w:t>
            </w:r>
            <w:r w:rsidR="000F6D33">
              <w:rPr>
                <w:rFonts w:ascii="Arial Narrow" w:hAnsi="Arial Narrow"/>
                <w:noProof/>
              </w:rPr>
              <w:t xml:space="preserve">symptoms, </w:t>
            </w:r>
            <w:r w:rsidR="00D71854">
              <w:rPr>
                <w:rFonts w:ascii="Arial Narrow" w:hAnsi="Arial Narrow"/>
                <w:noProof/>
              </w:rPr>
              <w:t xml:space="preserve">taxes, uprising, villein, watchmen. </w:t>
            </w:r>
          </w:p>
          <w:p w14:paraId="28658A9B" w14:textId="77777777" w:rsidR="00B11C35" w:rsidRDefault="00B11C35" w:rsidP="00DB076C">
            <w:pPr>
              <w:rPr>
                <w:rFonts w:ascii="Arial Narrow" w:hAnsi="Arial Narrow"/>
                <w:b/>
                <w:bCs/>
                <w:noProof/>
              </w:rPr>
            </w:pPr>
          </w:p>
          <w:p w14:paraId="5A831CBF" w14:textId="77777777" w:rsidR="00B11C35" w:rsidRPr="006A7202" w:rsidRDefault="00B11C35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b/>
                <w:bCs/>
                <w:noProof/>
              </w:rPr>
              <w:t>Assessment Opportunities</w:t>
            </w:r>
          </w:p>
          <w:p w14:paraId="72F2AD51" w14:textId="413E0EDD" w:rsidR="00B11C35" w:rsidRDefault="00B11C35" w:rsidP="00DB076C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Each lesson will offer opportunities for formative assessment, e.g. teacher questioning, student ability to ask historical questions, class/ peer discussion, judgements on the usefulne</w:t>
            </w:r>
            <w:r w:rsidR="00C61C97">
              <w:rPr>
                <w:rFonts w:ascii="Arial Narrow" w:hAnsi="Arial Narrow"/>
                <w:noProof/>
              </w:rPr>
              <w:t>ss</w:t>
            </w:r>
            <w:r>
              <w:rPr>
                <w:rFonts w:ascii="Arial Narrow" w:hAnsi="Arial Narrow"/>
                <w:noProof/>
              </w:rPr>
              <w:t xml:space="preserve"> of sources, completed tasks based on ability to describe key features of a period and ability to identify changes and continuities, understanding of causes and consequences, evaluation of interpretations. Summative assessments will focus on:</w:t>
            </w:r>
          </w:p>
          <w:p w14:paraId="62EFE5C6" w14:textId="75BEE8C3" w:rsidR="00B11C35" w:rsidRDefault="00CC151D" w:rsidP="00B11C35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lastRenderedPageBreak/>
              <w:t xml:space="preserve">An understanding of the features of life in the Middle Ages. </w:t>
            </w:r>
          </w:p>
          <w:p w14:paraId="284EC5C2" w14:textId="7CE9A729" w:rsidR="00B11C35" w:rsidRPr="000B79DD" w:rsidRDefault="00F44F33" w:rsidP="00B11C35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Understanding of the </w:t>
            </w:r>
            <w:r w:rsidR="000F6D33">
              <w:rPr>
                <w:rFonts w:ascii="Arial Narrow" w:hAnsi="Arial Narrow"/>
                <w:noProof/>
              </w:rPr>
              <w:t xml:space="preserve">causes, symptoms and consequences of the Black Death. </w:t>
            </w:r>
          </w:p>
          <w:p w14:paraId="71055B5F" w14:textId="77777777" w:rsidR="00B11C35" w:rsidRPr="006A7202" w:rsidRDefault="00B11C35" w:rsidP="00DB076C">
            <w:pPr>
              <w:ind w:left="360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 </w:t>
            </w:r>
          </w:p>
          <w:p w14:paraId="758F38AE" w14:textId="77777777" w:rsidR="00B11C35" w:rsidRPr="006A7202" w:rsidRDefault="00B11C35" w:rsidP="00DB076C">
            <w:pPr>
              <w:rPr>
                <w:rFonts w:ascii="Arial Narrow" w:hAnsi="Arial Narrow"/>
                <w:noProof/>
              </w:rPr>
            </w:pPr>
          </w:p>
        </w:tc>
      </w:tr>
      <w:tr w:rsidR="00B11C35" w14:paraId="27B92DBB" w14:textId="77777777" w:rsidTr="00DB076C">
        <w:tc>
          <w:tcPr>
            <w:tcW w:w="15388" w:type="dxa"/>
          </w:tcPr>
          <w:p w14:paraId="14EBEA47" w14:textId="77777777" w:rsidR="00B11C35" w:rsidRDefault="00B11C35" w:rsidP="00DB076C">
            <w:pPr>
              <w:rPr>
                <w:rFonts w:ascii="Arial Narrow" w:hAnsi="Arial Narrow"/>
                <w:b/>
                <w:bCs/>
                <w:noProof/>
              </w:rPr>
            </w:pPr>
            <w:r w:rsidRPr="006A7202">
              <w:rPr>
                <w:rFonts w:ascii="Arial Narrow" w:hAnsi="Arial Narrow"/>
                <w:b/>
                <w:bCs/>
                <w:noProof/>
              </w:rPr>
              <w:lastRenderedPageBreak/>
              <w:t>Links to 2014 National Curriculum</w:t>
            </w:r>
          </w:p>
          <w:p w14:paraId="3987646F" w14:textId="77777777" w:rsidR="00B11C35" w:rsidRDefault="00B11C35" w:rsidP="00DB076C">
            <w:pPr>
              <w:rPr>
                <w:rFonts w:ascii="Arial Narrow" w:hAnsi="Arial Narrow"/>
                <w:b/>
                <w:bCs/>
                <w:noProof/>
              </w:rPr>
            </w:pPr>
            <w:r w:rsidRPr="00D752A9">
              <w:rPr>
                <w:rFonts w:ascii="Arial Narrow" w:hAnsi="Arial Narrow"/>
                <w:noProof/>
              </w:rPr>
              <w:t>Content knowledge:</w:t>
            </w:r>
            <w:r>
              <w:rPr>
                <w:rFonts w:ascii="Arial Narrow" w:hAnsi="Arial Narrow"/>
                <w:b/>
                <w:bCs/>
                <w:noProof/>
              </w:rPr>
              <w:t xml:space="preserve"> </w:t>
            </w:r>
          </w:p>
          <w:p w14:paraId="1A24CA79" w14:textId="11262943" w:rsidR="00B11C35" w:rsidRDefault="00B11C35" w:rsidP="00DB076C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The development of </w:t>
            </w:r>
            <w:r w:rsidR="00114CA5">
              <w:rPr>
                <w:rFonts w:ascii="Arial Narrow" w:hAnsi="Arial Narrow"/>
                <w:noProof/>
              </w:rPr>
              <w:t>society and culture</w:t>
            </w:r>
            <w:r>
              <w:rPr>
                <w:rFonts w:ascii="Arial Narrow" w:hAnsi="Arial Narrow"/>
                <w:noProof/>
              </w:rPr>
              <w:t xml:space="preserve"> in Medieval Britain 1066-1450 and in particular:</w:t>
            </w:r>
          </w:p>
          <w:p w14:paraId="107836C3" w14:textId="34BA2531" w:rsidR="00B11C35" w:rsidRDefault="00114CA5" w:rsidP="00B11C35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The power of the church and religion.</w:t>
            </w:r>
          </w:p>
          <w:p w14:paraId="6ED99028" w14:textId="677AEEB5" w:rsidR="00B11C35" w:rsidRDefault="00114CA5" w:rsidP="00B11C35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Features of everyday life in the Middle Ages</w:t>
            </w:r>
            <w:r w:rsidR="00B11C35">
              <w:rPr>
                <w:rFonts w:ascii="Arial Narrow" w:hAnsi="Arial Narrow"/>
                <w:noProof/>
              </w:rPr>
              <w:t>.</w:t>
            </w:r>
          </w:p>
          <w:p w14:paraId="2B7C4D03" w14:textId="24A98106" w:rsidR="00B11C35" w:rsidRDefault="00114CA5" w:rsidP="00B11C35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The </w:t>
            </w:r>
            <w:r w:rsidR="0078516F">
              <w:rPr>
                <w:rFonts w:ascii="Arial Narrow" w:hAnsi="Arial Narrow"/>
                <w:noProof/>
              </w:rPr>
              <w:t xml:space="preserve">causes, symptoms and consequences of the Black </w:t>
            </w:r>
            <w:r w:rsidR="00A71141">
              <w:rPr>
                <w:rFonts w:ascii="Arial Narrow" w:hAnsi="Arial Narrow"/>
                <w:noProof/>
              </w:rPr>
              <w:t xml:space="preserve">Death. </w:t>
            </w:r>
          </w:p>
          <w:p w14:paraId="5AA336F1" w14:textId="77777777" w:rsidR="00B11C35" w:rsidRDefault="00B11C35" w:rsidP="00DB076C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Disciplinary knowledge:</w:t>
            </w:r>
          </w:p>
          <w:p w14:paraId="427FA700" w14:textId="198C8FA7" w:rsidR="00B11C35" w:rsidRDefault="00B11C35" w:rsidP="00DB076C">
            <w:p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Students</w:t>
            </w:r>
            <w:r w:rsidR="00A71141">
              <w:rPr>
                <w:rFonts w:ascii="Arial Narrow" w:hAnsi="Arial Narrow"/>
                <w:noProof/>
              </w:rPr>
              <w:t xml:space="preserve"> further</w:t>
            </w:r>
            <w:r>
              <w:rPr>
                <w:rFonts w:ascii="Arial Narrow" w:hAnsi="Arial Narrow"/>
                <w:noProof/>
              </w:rPr>
              <w:t xml:space="preserve"> deepen their chronologically secure knowledge and understanding of British and world history</w:t>
            </w:r>
            <w:r w:rsidR="00A71141">
              <w:rPr>
                <w:rFonts w:ascii="Arial Narrow" w:hAnsi="Arial Narrow"/>
                <w:noProof/>
              </w:rPr>
              <w:t xml:space="preserve"> during the Middle Ages</w:t>
            </w:r>
            <w:r w:rsidR="004C0EE6">
              <w:rPr>
                <w:rFonts w:ascii="Arial Narrow" w:hAnsi="Arial Narrow"/>
                <w:noProof/>
              </w:rPr>
              <w:t xml:space="preserve">. </w:t>
            </w:r>
          </w:p>
          <w:p w14:paraId="3636709C" w14:textId="101DD642" w:rsidR="00B11C35" w:rsidRDefault="00B11C35" w:rsidP="00B11C35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Students identify significant events and analyse trends within </w:t>
            </w:r>
            <w:r w:rsidR="004C0EE6">
              <w:rPr>
                <w:rFonts w:ascii="Arial Narrow" w:hAnsi="Arial Narrow"/>
                <w:noProof/>
              </w:rPr>
              <w:t>the period.</w:t>
            </w:r>
          </w:p>
          <w:p w14:paraId="618AE0B2" w14:textId="77777777" w:rsidR="00B11C35" w:rsidRDefault="00B11C35" w:rsidP="00B11C35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Use historical terms accurately.</w:t>
            </w:r>
          </w:p>
          <w:p w14:paraId="27DAE635" w14:textId="77777777" w:rsidR="00B11C35" w:rsidRDefault="00B11C35" w:rsidP="00B11C35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They use concepts to frame and pursue historically valid enquiries. </w:t>
            </w:r>
          </w:p>
          <w:p w14:paraId="13BE350E" w14:textId="77777777" w:rsidR="00B11C35" w:rsidRDefault="00B11C35" w:rsidP="00B11C35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They use different types of historical sources to pursue enquiry. </w:t>
            </w:r>
          </w:p>
          <w:p w14:paraId="03061D9A" w14:textId="77777777" w:rsidR="00B11C35" w:rsidRPr="009510D4" w:rsidRDefault="00B11C35" w:rsidP="00B11C35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They discern how and why contrasting arguments and interpretations of the past have been constructed. </w:t>
            </w:r>
          </w:p>
          <w:p w14:paraId="1CAA4350" w14:textId="77777777" w:rsidR="00B11C35" w:rsidRPr="006A7202" w:rsidRDefault="00B11C35" w:rsidP="00DB076C">
            <w:pPr>
              <w:ind w:left="360"/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 </w:t>
            </w:r>
          </w:p>
          <w:p w14:paraId="4AE5078A" w14:textId="77777777" w:rsidR="00B11C35" w:rsidRPr="006A7202" w:rsidRDefault="00B11C35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b/>
                <w:bCs/>
                <w:noProof/>
              </w:rPr>
              <w:t xml:space="preserve">Links to future learning at KS3: </w:t>
            </w:r>
          </w:p>
          <w:p w14:paraId="4F5F21CF" w14:textId="6ED6A9AD" w:rsidR="00B11C35" w:rsidRPr="006A7202" w:rsidRDefault="00B11C35" w:rsidP="00B11C35">
            <w:pPr>
              <w:numPr>
                <w:ilvl w:val="0"/>
                <w:numId w:val="5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 xml:space="preserve">This study of </w:t>
            </w:r>
            <w:r w:rsidR="000E535F">
              <w:rPr>
                <w:rFonts w:ascii="Arial Narrow" w:hAnsi="Arial Narrow"/>
                <w:noProof/>
              </w:rPr>
              <w:t>society and culture</w:t>
            </w:r>
            <w:r>
              <w:rPr>
                <w:rFonts w:ascii="Arial Narrow" w:hAnsi="Arial Narrow"/>
                <w:noProof/>
              </w:rPr>
              <w:t xml:space="preserve"> forms the </w:t>
            </w:r>
            <w:r w:rsidR="00AA04F4">
              <w:rPr>
                <w:rFonts w:ascii="Arial Narrow" w:hAnsi="Arial Narrow"/>
                <w:noProof/>
              </w:rPr>
              <w:t xml:space="preserve">next </w:t>
            </w:r>
            <w:r>
              <w:rPr>
                <w:rFonts w:ascii="Arial Narrow" w:hAnsi="Arial Narrow"/>
                <w:noProof/>
              </w:rPr>
              <w:t xml:space="preserve"> layer of our period study of the Middle Ages</w:t>
            </w:r>
            <w:r w:rsidRPr="006A7202">
              <w:rPr>
                <w:rFonts w:ascii="Arial Narrow" w:hAnsi="Arial Narrow"/>
                <w:noProof/>
              </w:rPr>
              <w:t>.</w:t>
            </w:r>
            <w:r>
              <w:rPr>
                <w:rFonts w:ascii="Arial Narrow" w:hAnsi="Arial Narrow"/>
                <w:noProof/>
              </w:rPr>
              <w:t xml:space="preserve"> This provides </w:t>
            </w:r>
            <w:r w:rsidR="00274A5D">
              <w:rPr>
                <w:rFonts w:ascii="Arial Narrow" w:hAnsi="Arial Narrow"/>
                <w:noProof/>
              </w:rPr>
              <w:t>further</w:t>
            </w:r>
            <w:r>
              <w:rPr>
                <w:rFonts w:ascii="Arial Narrow" w:hAnsi="Arial Narrow"/>
                <w:noProof/>
              </w:rPr>
              <w:t xml:space="preserve"> bac</w:t>
            </w:r>
            <w:r w:rsidR="00AA04F4">
              <w:rPr>
                <w:rFonts w:ascii="Arial Narrow" w:hAnsi="Arial Narrow"/>
                <w:noProof/>
              </w:rPr>
              <w:t>k</w:t>
            </w:r>
            <w:r>
              <w:rPr>
                <w:rFonts w:ascii="Arial Narrow" w:hAnsi="Arial Narrow"/>
                <w:noProof/>
              </w:rPr>
              <w:t xml:space="preserve">ground for students to study Migration &amp; empire. </w:t>
            </w:r>
            <w:r w:rsidR="00343EF9">
              <w:rPr>
                <w:rFonts w:ascii="Arial Narrow" w:hAnsi="Arial Narrow"/>
                <w:noProof/>
              </w:rPr>
              <w:t xml:space="preserve"> </w:t>
            </w:r>
          </w:p>
          <w:p w14:paraId="0FA0D287" w14:textId="77777777" w:rsidR="00B11C35" w:rsidRPr="006A7202" w:rsidRDefault="00B11C35" w:rsidP="00DB076C">
            <w:pPr>
              <w:rPr>
                <w:rFonts w:ascii="Arial Narrow" w:hAnsi="Arial Narrow"/>
                <w:noProof/>
              </w:rPr>
            </w:pPr>
          </w:p>
        </w:tc>
      </w:tr>
      <w:tr w:rsidR="00B11C35" w14:paraId="29FA5335" w14:textId="77777777" w:rsidTr="00DB076C">
        <w:tc>
          <w:tcPr>
            <w:tcW w:w="15388" w:type="dxa"/>
          </w:tcPr>
          <w:p w14:paraId="061C2A9D" w14:textId="77777777" w:rsidR="00B11C35" w:rsidRPr="006A7202" w:rsidRDefault="00B11C35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b/>
                <w:bCs/>
                <w:noProof/>
              </w:rPr>
              <w:t xml:space="preserve">Links to future learning at GCSE: </w:t>
            </w:r>
          </w:p>
          <w:p w14:paraId="019B8E0C" w14:textId="77777777" w:rsidR="00B11C35" w:rsidRPr="006A7202" w:rsidRDefault="00B11C35" w:rsidP="00DB076C">
            <w:p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>This unit offers a helpful learning foundation for those students choosing to study History at GCSE:</w:t>
            </w:r>
          </w:p>
          <w:p w14:paraId="47A52100" w14:textId="0E1B3964" w:rsidR="00B11C35" w:rsidRDefault="00B11C35" w:rsidP="00B11C35">
            <w:pPr>
              <w:numPr>
                <w:ilvl w:val="0"/>
                <w:numId w:val="6"/>
              </w:numPr>
              <w:rPr>
                <w:rFonts w:ascii="Arial Narrow" w:hAnsi="Arial Narrow"/>
                <w:noProof/>
              </w:rPr>
            </w:pPr>
            <w:r>
              <w:rPr>
                <w:rFonts w:ascii="Arial Narrow" w:hAnsi="Arial Narrow"/>
                <w:noProof/>
              </w:rPr>
              <w:t>GCSE History: Britain and Health (Middle Ages)</w:t>
            </w:r>
            <w:r w:rsidR="00DA6BF6">
              <w:rPr>
                <w:rFonts w:ascii="Arial Narrow" w:hAnsi="Arial Narrow"/>
                <w:noProof/>
              </w:rPr>
              <w:t xml:space="preserve">: Case Study- The Black Death. </w:t>
            </w:r>
          </w:p>
          <w:p w14:paraId="24EFD126" w14:textId="77777777" w:rsidR="00B11C35" w:rsidRPr="006A7202" w:rsidRDefault="00B11C35" w:rsidP="00B11C35">
            <w:pPr>
              <w:numPr>
                <w:ilvl w:val="0"/>
                <w:numId w:val="6"/>
              </w:numPr>
              <w:rPr>
                <w:rFonts w:ascii="Arial Narrow" w:hAnsi="Arial Narrow"/>
                <w:noProof/>
              </w:rPr>
            </w:pPr>
            <w:r w:rsidRPr="006A7202">
              <w:rPr>
                <w:rFonts w:ascii="Arial Narrow" w:hAnsi="Arial Narrow"/>
                <w:noProof/>
              </w:rPr>
              <w:t xml:space="preserve">Examination skills- Comparison, Handling Evidence, Understanding of Change and Continuity, Literacy Skills, Chronological understanding, Asking historically valid questions. </w:t>
            </w:r>
          </w:p>
          <w:p w14:paraId="1F375D13" w14:textId="77777777" w:rsidR="00B11C35" w:rsidRPr="006A7202" w:rsidRDefault="00B11C35" w:rsidP="00DB076C">
            <w:pPr>
              <w:rPr>
                <w:rFonts w:ascii="Arial Narrow" w:hAnsi="Arial Narrow"/>
                <w:noProof/>
              </w:rPr>
            </w:pPr>
          </w:p>
        </w:tc>
      </w:tr>
    </w:tbl>
    <w:p w14:paraId="38CAD786" w14:textId="58BAF9B5" w:rsidR="00D87D16" w:rsidRDefault="00D87D16"/>
    <w:p w14:paraId="180A8047" w14:textId="45755AFD" w:rsidR="00D87D16" w:rsidRDefault="00D87D16"/>
    <w:p w14:paraId="42307573" w14:textId="581698F0" w:rsidR="00DA6BF6" w:rsidRDefault="00DA6BF6"/>
    <w:p w14:paraId="75F6190F" w14:textId="7D2C4789" w:rsidR="00DA6BF6" w:rsidRDefault="00DA6BF6"/>
    <w:p w14:paraId="26C152F9" w14:textId="77777777" w:rsidR="00DA6BF6" w:rsidRDefault="00DA6BF6"/>
    <w:p w14:paraId="0DFD386B" w14:textId="466A146C" w:rsidR="00D87D16" w:rsidRDefault="00D87D16"/>
    <w:p w14:paraId="4A1EA7C9" w14:textId="2EC11A30" w:rsidR="00D87D16" w:rsidRDefault="00D87D16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166DEB" wp14:editId="15598710">
                <wp:simplePos x="0" y="0"/>
                <wp:positionH relativeFrom="column">
                  <wp:posOffset>1005840</wp:posOffset>
                </wp:positionH>
                <wp:positionV relativeFrom="paragraph">
                  <wp:posOffset>154940</wp:posOffset>
                </wp:positionV>
                <wp:extent cx="5096510" cy="922020"/>
                <wp:effectExtent l="0" t="0" r="889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6510" cy="922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029844" w14:textId="01B3C4A5" w:rsidR="00D87D16" w:rsidRPr="006139E7" w:rsidRDefault="00D87D16" w:rsidP="00D87D16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139E7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Scheme of Work: History</w:t>
                            </w:r>
                          </w:p>
                          <w:p w14:paraId="4B9848C3" w14:textId="77777777" w:rsidR="00D87D16" w:rsidRPr="006139E7" w:rsidRDefault="00D87D16" w:rsidP="00D87D16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139E7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Key Stage 3</w:t>
                            </w:r>
                          </w:p>
                          <w:p w14:paraId="2C2C356F" w14:textId="77777777" w:rsidR="00D87D16" w:rsidRPr="006139E7" w:rsidRDefault="00D87D16" w:rsidP="00D87D16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139E7">
                              <w:rPr>
                                <w:rFonts w:ascii="Arial Narrow" w:hAnsi="Arial Narrow"/>
                                <w:b/>
                                <w:bCs/>
                                <w:sz w:val="24"/>
                                <w:szCs w:val="24"/>
                              </w:rPr>
                              <w:t>Year 7: Unit 3 Period Study: Understanding the Middle Ages Society and Culture</w:t>
                            </w:r>
                          </w:p>
                          <w:p w14:paraId="60C2E9B8" w14:textId="28D154ED" w:rsidR="00D87D16" w:rsidRDefault="00D87D1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66DEB" id="_x0000_s1027" type="#_x0000_t202" style="position:absolute;margin-left:79.2pt;margin-top:12.2pt;width:401.3pt;height:72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Af4IAIAACIEAAAOAAAAZHJzL2Uyb0RvYy54bWysU11v2yAUfZ+0/4B4X+x4SddYcaouXaZJ&#10;3YfU7gdgjG004DIgsbNf3wtO06h7m8YDAu7lcO65h/XNqBU5COclmIrOZzklwnBopOkq+vNx9+6a&#10;Eh+YaZgCIyp6FJ7ebN6+WQ+2FAX0oBrhCIIYXw62on0Itswyz3uhmZ+BFQaDLTjNAm5dlzWODYiu&#10;VVbk+VU2gGusAy68x9O7KUg3Cb9tBQ/f29aLQFRFkVtIs0tzHedss2Zl55jtJT/RYP/AQjNp8NEz&#10;1B0LjOyd/AtKS+7AQxtmHHQGbSu5SDVgNfP8VTUPPbMi1YLieHuWyf8/WP7t8MMR2VT0PSWGaWzR&#10;oxgD+QgjKaI6g/UlJj1YTAsjHmOXU6Xe3gP/5YmBbc9MJ26dg6EXrEF283gzu7g64fgIUg9focFn&#10;2D5AAhpbp6N0KAZBdOzS8dyZSIXj4TJfXS3nGOIYWxVFXqTWZax8vm2dD58FaBIXFXXY+YTODvc+&#10;RDasfE6Jj3lQstlJpdLGdfVWOXJg6JJdGqmAV2nKkAFfXxbLhGwg3k8G0jKgi5XUFb3O45h8FdX4&#10;ZJqUEphU0xqZKHOSJyoyaRPGekx9SNpF6WpojqiXg8m0+Mlw0YP7Q8mAhq2o/71nTlCivhjUfDVf&#10;LKLD02ax/IAKEXcZqS8jzHCEqmigZFpuQ/oVUQ4Dt9ibVibZXpicKKMRk5qnTxOdfrlPWS9fe/ME&#10;AAD//wMAUEsDBBQABgAIAAAAIQDpY8Kj3gAAAAoBAAAPAAAAZHJzL2Rvd25yZXYueG1sTI/NTsMw&#10;EITvSLyDtUhcEHVapW4T4lSABOLanwfYxG4SEa+j2G3St2c5wWk1mk+zM8Vudr242jF0njQsFwkI&#10;S7U3HTUaTseP5y2IEJEM9p6shpsNsCvv7wrMjZ9ob6+H2AgOoZCjhjbGIZcy1K11GBZ+sMTe2Y8O&#10;I8uxkWbEicNdL1dJoqTDjvhDi4N9b239fbg4Deev6WmdTdVnPG32qXrDblP5m9aPD/PrC4ho5/gH&#10;w299rg4ld6r8hUwQPev1NmVUwyrly0CmljyuYkdlCmRZyP8Tyh8AAAD//wMAUEsBAi0AFAAGAAgA&#10;AAAhALaDOJL+AAAA4QEAABMAAAAAAAAAAAAAAAAAAAAAAFtDb250ZW50X1R5cGVzXS54bWxQSwEC&#10;LQAUAAYACAAAACEAOP0h/9YAAACUAQAACwAAAAAAAAAAAAAAAAAvAQAAX3JlbHMvLnJlbHNQSwEC&#10;LQAUAAYACAAAACEAfTgH+CACAAAiBAAADgAAAAAAAAAAAAAAAAAuAgAAZHJzL2Uyb0RvYy54bWxQ&#10;SwECLQAUAAYACAAAACEA6WPCo94AAAAKAQAADwAAAAAAAAAAAAAAAAB6BAAAZHJzL2Rvd25yZXYu&#10;eG1sUEsFBgAAAAAEAAQA8wAAAIUFAAAAAA==&#10;" stroked="f">
                <v:textbox>
                  <w:txbxContent>
                    <w:p w14:paraId="31029844" w14:textId="01B3C4A5" w:rsidR="00D87D16" w:rsidRPr="006139E7" w:rsidRDefault="00D87D16" w:rsidP="00D87D16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6139E7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Scheme of Work: History</w:t>
                      </w:r>
                    </w:p>
                    <w:p w14:paraId="4B9848C3" w14:textId="77777777" w:rsidR="00D87D16" w:rsidRPr="006139E7" w:rsidRDefault="00D87D16" w:rsidP="00D87D16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6139E7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Key Stage 3</w:t>
                      </w:r>
                    </w:p>
                    <w:p w14:paraId="2C2C356F" w14:textId="77777777" w:rsidR="00D87D16" w:rsidRPr="006139E7" w:rsidRDefault="00D87D16" w:rsidP="00D87D16">
                      <w:pPr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</w:pPr>
                      <w:r w:rsidRPr="006139E7">
                        <w:rPr>
                          <w:rFonts w:ascii="Arial Narrow" w:hAnsi="Arial Narrow"/>
                          <w:b/>
                          <w:bCs/>
                          <w:sz w:val="24"/>
                          <w:szCs w:val="24"/>
                        </w:rPr>
                        <w:t>Year 7: Unit 3 Period Study: Understanding the Middle Ages Society and Culture</w:t>
                      </w:r>
                    </w:p>
                    <w:p w14:paraId="60C2E9B8" w14:textId="28D154ED" w:rsidR="00D87D16" w:rsidRDefault="00D87D16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EA3EB1D" wp14:editId="2364D3D9">
            <wp:extent cx="829310" cy="829310"/>
            <wp:effectExtent l="0" t="0" r="889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949C03" w14:textId="1431EFCA" w:rsidR="00D87D16" w:rsidRDefault="00D87D16"/>
    <w:p w14:paraId="5AC8E3E9" w14:textId="77777777" w:rsidR="00D87D16" w:rsidRDefault="00D87D1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3"/>
        <w:gridCol w:w="1923"/>
        <w:gridCol w:w="1923"/>
        <w:gridCol w:w="1923"/>
        <w:gridCol w:w="1924"/>
        <w:gridCol w:w="1924"/>
        <w:gridCol w:w="1924"/>
        <w:gridCol w:w="1924"/>
      </w:tblGrid>
      <w:tr w:rsidR="00B610C8" w14:paraId="078A070B" w14:textId="77777777" w:rsidTr="00B610C8">
        <w:tc>
          <w:tcPr>
            <w:tcW w:w="1923" w:type="dxa"/>
          </w:tcPr>
          <w:p w14:paraId="003A0070" w14:textId="031B9B01" w:rsidR="00B610C8" w:rsidRPr="00B610C8" w:rsidRDefault="00B610C8" w:rsidP="00B610C8">
            <w:pPr>
              <w:jc w:val="center"/>
              <w:rPr>
                <w:rFonts w:ascii="Arial Narrow" w:hAnsi="Arial Narrow"/>
                <w:b/>
                <w:bCs/>
              </w:rPr>
            </w:pPr>
            <w:r w:rsidRPr="00B610C8">
              <w:rPr>
                <w:rFonts w:ascii="Arial Narrow" w:hAnsi="Arial Narrow"/>
                <w:b/>
                <w:bCs/>
              </w:rPr>
              <w:t>Lesson and WALT</w:t>
            </w:r>
          </w:p>
        </w:tc>
        <w:tc>
          <w:tcPr>
            <w:tcW w:w="1923" w:type="dxa"/>
          </w:tcPr>
          <w:p w14:paraId="4C2F781E" w14:textId="71740FE9" w:rsidR="00B610C8" w:rsidRPr="00B610C8" w:rsidRDefault="00B610C8" w:rsidP="00B610C8">
            <w:pPr>
              <w:jc w:val="center"/>
              <w:rPr>
                <w:rFonts w:ascii="Arial Narrow" w:hAnsi="Arial Narrow"/>
                <w:b/>
                <w:bCs/>
              </w:rPr>
            </w:pPr>
            <w:r w:rsidRPr="00B610C8">
              <w:rPr>
                <w:rFonts w:ascii="Arial Narrow" w:hAnsi="Arial Narrow"/>
                <w:b/>
                <w:bCs/>
              </w:rPr>
              <w:t>Starter</w:t>
            </w:r>
          </w:p>
        </w:tc>
        <w:tc>
          <w:tcPr>
            <w:tcW w:w="1923" w:type="dxa"/>
          </w:tcPr>
          <w:p w14:paraId="541FEFEA" w14:textId="1DA694D2" w:rsidR="00B610C8" w:rsidRPr="00B610C8" w:rsidRDefault="00B610C8" w:rsidP="00B610C8">
            <w:pPr>
              <w:jc w:val="center"/>
              <w:rPr>
                <w:rFonts w:ascii="Arial Narrow" w:hAnsi="Arial Narrow"/>
                <w:b/>
                <w:bCs/>
              </w:rPr>
            </w:pPr>
            <w:r w:rsidRPr="00B610C8">
              <w:rPr>
                <w:rFonts w:ascii="Arial Narrow" w:hAnsi="Arial Narrow"/>
                <w:b/>
                <w:bCs/>
              </w:rPr>
              <w:t>Development Activities</w:t>
            </w:r>
          </w:p>
        </w:tc>
        <w:tc>
          <w:tcPr>
            <w:tcW w:w="1923" w:type="dxa"/>
          </w:tcPr>
          <w:p w14:paraId="6843C424" w14:textId="03CEB619" w:rsidR="00B610C8" w:rsidRPr="00B610C8" w:rsidRDefault="00B610C8" w:rsidP="00B610C8">
            <w:pPr>
              <w:jc w:val="center"/>
              <w:rPr>
                <w:rFonts w:ascii="Arial Narrow" w:hAnsi="Arial Narrow"/>
                <w:b/>
                <w:bCs/>
              </w:rPr>
            </w:pPr>
            <w:r w:rsidRPr="00B610C8">
              <w:rPr>
                <w:rFonts w:ascii="Arial Narrow" w:hAnsi="Arial Narrow"/>
                <w:b/>
                <w:bCs/>
              </w:rPr>
              <w:t>Plenary</w:t>
            </w:r>
          </w:p>
        </w:tc>
        <w:tc>
          <w:tcPr>
            <w:tcW w:w="1924" w:type="dxa"/>
          </w:tcPr>
          <w:p w14:paraId="0AC874A5" w14:textId="5E166C54" w:rsidR="00B610C8" w:rsidRPr="00B610C8" w:rsidRDefault="00B610C8" w:rsidP="00B610C8">
            <w:pPr>
              <w:jc w:val="center"/>
              <w:rPr>
                <w:rFonts w:ascii="Arial Narrow" w:hAnsi="Arial Narrow"/>
                <w:b/>
                <w:bCs/>
              </w:rPr>
            </w:pPr>
            <w:r w:rsidRPr="00B610C8">
              <w:rPr>
                <w:rFonts w:ascii="Arial Narrow" w:hAnsi="Arial Narrow"/>
                <w:b/>
                <w:bCs/>
              </w:rPr>
              <w:t>Resources</w:t>
            </w:r>
          </w:p>
        </w:tc>
        <w:tc>
          <w:tcPr>
            <w:tcW w:w="1924" w:type="dxa"/>
          </w:tcPr>
          <w:p w14:paraId="472F9011" w14:textId="4E8A66A2" w:rsidR="00B610C8" w:rsidRPr="00B610C8" w:rsidRDefault="00B610C8" w:rsidP="00B610C8">
            <w:pPr>
              <w:jc w:val="center"/>
              <w:rPr>
                <w:rFonts w:ascii="Arial Narrow" w:hAnsi="Arial Narrow"/>
                <w:b/>
                <w:bCs/>
              </w:rPr>
            </w:pPr>
            <w:r w:rsidRPr="00B610C8">
              <w:rPr>
                <w:rFonts w:ascii="Arial Narrow" w:hAnsi="Arial Narrow"/>
                <w:b/>
                <w:bCs/>
              </w:rPr>
              <w:t>Assessment Opportunities</w:t>
            </w:r>
          </w:p>
        </w:tc>
        <w:tc>
          <w:tcPr>
            <w:tcW w:w="1924" w:type="dxa"/>
          </w:tcPr>
          <w:p w14:paraId="06B6C9E0" w14:textId="63C6A7FD" w:rsidR="00B610C8" w:rsidRPr="00B610C8" w:rsidRDefault="00B610C8" w:rsidP="00B610C8">
            <w:pPr>
              <w:jc w:val="center"/>
              <w:rPr>
                <w:rFonts w:ascii="Arial Narrow" w:hAnsi="Arial Narrow"/>
                <w:b/>
                <w:bCs/>
              </w:rPr>
            </w:pPr>
            <w:r w:rsidRPr="00B610C8">
              <w:rPr>
                <w:rFonts w:ascii="Arial Narrow" w:hAnsi="Arial Narrow"/>
                <w:b/>
                <w:bCs/>
              </w:rPr>
              <w:t>Key Skills/ Cross-curricular link</w:t>
            </w:r>
          </w:p>
        </w:tc>
        <w:tc>
          <w:tcPr>
            <w:tcW w:w="1924" w:type="dxa"/>
          </w:tcPr>
          <w:p w14:paraId="2D6B46DB" w14:textId="6AEE9BD2" w:rsidR="00B610C8" w:rsidRPr="00B610C8" w:rsidRDefault="00B610C8" w:rsidP="00B610C8">
            <w:pPr>
              <w:jc w:val="center"/>
              <w:rPr>
                <w:rFonts w:ascii="Arial Narrow" w:hAnsi="Arial Narrow"/>
                <w:b/>
                <w:bCs/>
              </w:rPr>
            </w:pPr>
            <w:r w:rsidRPr="00B610C8">
              <w:rPr>
                <w:rFonts w:ascii="Arial Narrow" w:hAnsi="Arial Narrow"/>
                <w:b/>
                <w:bCs/>
              </w:rPr>
              <w:t>Cultural capital/ Careers</w:t>
            </w:r>
          </w:p>
        </w:tc>
      </w:tr>
      <w:tr w:rsidR="00B610C8" w14:paraId="74B699F1" w14:textId="77777777" w:rsidTr="00B610C8">
        <w:tc>
          <w:tcPr>
            <w:tcW w:w="1923" w:type="dxa"/>
          </w:tcPr>
          <w:p w14:paraId="1B00123D" w14:textId="6B2FF95A" w:rsidR="00B610C8" w:rsidRDefault="00B610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t xml:space="preserve">Lesson 1 and 2 WALT: </w:t>
            </w:r>
          </w:p>
          <w:p w14:paraId="761526B1" w14:textId="77777777" w:rsidR="00B610C8" w:rsidRDefault="00B610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Be able to explain what mattered to medieval people.</w:t>
            </w:r>
          </w:p>
          <w:p w14:paraId="421435BE" w14:textId="76A4B86D" w:rsidR="00B610C8" w:rsidRDefault="00B610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Understand </w:t>
            </w:r>
            <w:r w:rsidR="00901595">
              <w:rPr>
                <w:rFonts w:ascii="Arial Narrow" w:hAnsi="Arial Narrow"/>
              </w:rPr>
              <w:t>h</w:t>
            </w:r>
            <w:r>
              <w:rPr>
                <w:rFonts w:ascii="Arial Narrow" w:hAnsi="Arial Narrow"/>
              </w:rPr>
              <w:t xml:space="preserve">ow life differed between town and countryside. </w:t>
            </w:r>
          </w:p>
          <w:p w14:paraId="70647919" w14:textId="77777777" w:rsidR="00F60A1B" w:rsidRDefault="00F60A1B">
            <w:pPr>
              <w:rPr>
                <w:rFonts w:ascii="Arial Narrow" w:hAnsi="Arial Narrow"/>
              </w:rPr>
            </w:pPr>
          </w:p>
          <w:p w14:paraId="6C8D769E" w14:textId="77777777" w:rsidR="00F60A1B" w:rsidRDefault="00F60A1B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Key Terms:</w:t>
            </w:r>
          </w:p>
          <w:p w14:paraId="553CEF69" w14:textId="7E182CCF" w:rsidR="00F60A1B" w:rsidRPr="00F60A1B" w:rsidRDefault="00FC6AF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Knight, manor, </w:t>
            </w:r>
            <w:r w:rsidR="00910BB8">
              <w:rPr>
                <w:rFonts w:ascii="Arial Narrow" w:hAnsi="Arial Narrow"/>
              </w:rPr>
              <w:t xml:space="preserve">peasant, harvest, </w:t>
            </w:r>
            <w:r w:rsidR="00160AAD">
              <w:rPr>
                <w:rFonts w:ascii="Arial Narrow" w:hAnsi="Arial Narrow"/>
              </w:rPr>
              <w:t xml:space="preserve">famine, ploughing, harrowing, </w:t>
            </w:r>
            <w:proofErr w:type="spellStart"/>
            <w:r w:rsidR="00C95501">
              <w:rPr>
                <w:rFonts w:ascii="Arial Narrow" w:hAnsi="Arial Narrow"/>
              </w:rPr>
              <w:t>villeins</w:t>
            </w:r>
            <w:proofErr w:type="spellEnd"/>
            <w:r w:rsidR="00C95501">
              <w:rPr>
                <w:rFonts w:ascii="Arial Narrow" w:hAnsi="Arial Narrow"/>
              </w:rPr>
              <w:t>, freeman</w:t>
            </w:r>
            <w:r w:rsidR="00907C34">
              <w:rPr>
                <w:rFonts w:ascii="Arial Narrow" w:hAnsi="Arial Narrow"/>
              </w:rPr>
              <w:t xml:space="preserve">, councillors, watchmen, guilds, </w:t>
            </w:r>
            <w:r w:rsidR="00E6418A">
              <w:rPr>
                <w:rFonts w:ascii="Arial Narrow" w:hAnsi="Arial Narrow"/>
              </w:rPr>
              <w:t xml:space="preserve">artisans, apprentice, </w:t>
            </w:r>
            <w:r w:rsidR="005B25D0">
              <w:rPr>
                <w:rFonts w:ascii="Arial Narrow" w:hAnsi="Arial Narrow"/>
              </w:rPr>
              <w:t xml:space="preserve">labourers. </w:t>
            </w:r>
          </w:p>
        </w:tc>
        <w:tc>
          <w:tcPr>
            <w:tcW w:w="1923" w:type="dxa"/>
          </w:tcPr>
          <w:p w14:paraId="1DB974C0" w14:textId="33EB4756" w:rsidR="00B610C8" w:rsidRPr="00B610C8" w:rsidRDefault="00B610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are reminded of the Medieval source- The Luttrell Psalter. This source will be used to help students investigate life in the Middle Ages. </w:t>
            </w:r>
          </w:p>
        </w:tc>
        <w:tc>
          <w:tcPr>
            <w:tcW w:w="1923" w:type="dxa"/>
          </w:tcPr>
          <w:p w14:paraId="6EC0A8E9" w14:textId="1C9B881E" w:rsidR="00B610C8" w:rsidRPr="00B610C8" w:rsidRDefault="00B610C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will research different aspects of life in the Middle Ages</w:t>
            </w:r>
            <w:r w:rsidR="00EC1B79">
              <w:rPr>
                <w:rFonts w:ascii="Arial Narrow" w:hAnsi="Arial Narrow"/>
              </w:rPr>
              <w:t xml:space="preserve"> and will produce a picture book for Year 3 students. </w:t>
            </w:r>
          </w:p>
        </w:tc>
        <w:tc>
          <w:tcPr>
            <w:tcW w:w="1923" w:type="dxa"/>
          </w:tcPr>
          <w:p w14:paraId="701CF791" w14:textId="77777777" w:rsidR="00B610C8" w:rsidRPr="00B610C8" w:rsidRDefault="00B610C8">
            <w:pPr>
              <w:rPr>
                <w:rFonts w:ascii="Arial Narrow" w:hAnsi="Arial Narrow"/>
              </w:rPr>
            </w:pPr>
          </w:p>
        </w:tc>
        <w:tc>
          <w:tcPr>
            <w:tcW w:w="1924" w:type="dxa"/>
          </w:tcPr>
          <w:p w14:paraId="22525882" w14:textId="4C60BBF6" w:rsidR="00B610C8" w:rsidRPr="00B610C8" w:rsidRDefault="00EC1B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Power-point, picture booklet template, cards for research into the Middle Ages.  </w:t>
            </w:r>
          </w:p>
        </w:tc>
        <w:tc>
          <w:tcPr>
            <w:tcW w:w="1924" w:type="dxa"/>
          </w:tcPr>
          <w:p w14:paraId="4C1A3D2E" w14:textId="57DC7FED" w:rsidR="00B610C8" w:rsidRPr="00B610C8" w:rsidRDefault="00EC1B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Picture booklets.</w:t>
            </w:r>
          </w:p>
        </w:tc>
        <w:tc>
          <w:tcPr>
            <w:tcW w:w="1924" w:type="dxa"/>
          </w:tcPr>
          <w:p w14:paraId="37DB0236" w14:textId="77777777" w:rsidR="00B610C8" w:rsidRDefault="00EC1B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Literacy Skills- reading.</w:t>
            </w:r>
          </w:p>
          <w:p w14:paraId="25A9F244" w14:textId="1B93BE8F" w:rsidR="00EC1B79" w:rsidRPr="00B610C8" w:rsidRDefault="00EC1B7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Analysis of primary sources. </w:t>
            </w:r>
          </w:p>
        </w:tc>
        <w:tc>
          <w:tcPr>
            <w:tcW w:w="1924" w:type="dxa"/>
          </w:tcPr>
          <w:p w14:paraId="03BFEB68" w14:textId="38011BD0" w:rsidR="00B610C8" w:rsidRPr="00B610C8" w:rsidRDefault="009D182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English Literature/ Language. </w:t>
            </w:r>
          </w:p>
        </w:tc>
      </w:tr>
      <w:tr w:rsidR="00B610C8" w14:paraId="479DCB06" w14:textId="77777777" w:rsidTr="00B610C8">
        <w:tc>
          <w:tcPr>
            <w:tcW w:w="1923" w:type="dxa"/>
          </w:tcPr>
          <w:p w14:paraId="3F90DE11" w14:textId="77777777" w:rsidR="00B610C8" w:rsidRDefault="00EC1B79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Lesson 3 WALT:</w:t>
            </w:r>
          </w:p>
          <w:p w14:paraId="6D2C236C" w14:textId="77777777" w:rsidR="00EC1B79" w:rsidRDefault="00C4135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Be able to explain </w:t>
            </w:r>
            <w:r w:rsidR="00726AA3">
              <w:rPr>
                <w:rFonts w:ascii="Arial Narrow" w:hAnsi="Arial Narrow"/>
              </w:rPr>
              <w:t>why religion was so important to people during the Middle Ages.</w:t>
            </w:r>
          </w:p>
          <w:p w14:paraId="313A5390" w14:textId="77777777" w:rsidR="00726AA3" w:rsidRDefault="00726AA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Understand the </w:t>
            </w:r>
            <w:r w:rsidR="00894FFC">
              <w:rPr>
                <w:rFonts w:ascii="Arial Narrow" w:hAnsi="Arial Narrow"/>
              </w:rPr>
              <w:t xml:space="preserve">power and wealth of the </w:t>
            </w:r>
            <w:r w:rsidR="00933155">
              <w:rPr>
                <w:rFonts w:ascii="Arial Narrow" w:hAnsi="Arial Narrow"/>
              </w:rPr>
              <w:t xml:space="preserve">monasteries. </w:t>
            </w:r>
          </w:p>
          <w:p w14:paraId="324EE0A2" w14:textId="77777777" w:rsidR="005B25D0" w:rsidRDefault="005B25D0">
            <w:pPr>
              <w:rPr>
                <w:rFonts w:ascii="Arial Narrow" w:hAnsi="Arial Narrow"/>
              </w:rPr>
            </w:pPr>
          </w:p>
          <w:p w14:paraId="1C3CB65A" w14:textId="086C66C5" w:rsidR="005B25D0" w:rsidRPr="005B25D0" w:rsidRDefault="005B25D0" w:rsidP="004F549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lastRenderedPageBreak/>
              <w:t>Key Terms:</w:t>
            </w:r>
            <w:r w:rsidR="004F5493">
              <w:rPr>
                <w:rFonts w:ascii="Arial Narrow" w:hAnsi="Arial Narrow"/>
                <w:b/>
                <w:bCs/>
              </w:rPr>
              <w:t xml:space="preserve"> </w:t>
            </w:r>
            <w:r w:rsidR="008D6F2F">
              <w:rPr>
                <w:rFonts w:ascii="Arial Narrow" w:hAnsi="Arial Narrow"/>
              </w:rPr>
              <w:t xml:space="preserve">Doom Painting, </w:t>
            </w:r>
            <w:r w:rsidR="003A7704">
              <w:rPr>
                <w:rFonts w:ascii="Arial Narrow" w:hAnsi="Arial Narrow"/>
              </w:rPr>
              <w:t>monks, abbey, monastery, abbot</w:t>
            </w:r>
            <w:r w:rsidR="004F5493">
              <w:rPr>
                <w:rFonts w:ascii="Arial Narrow" w:hAnsi="Arial Narrow"/>
              </w:rPr>
              <w:t xml:space="preserve">. </w:t>
            </w:r>
          </w:p>
        </w:tc>
        <w:tc>
          <w:tcPr>
            <w:tcW w:w="1923" w:type="dxa"/>
          </w:tcPr>
          <w:p w14:paraId="602C61A7" w14:textId="245E7E43" w:rsidR="00B610C8" w:rsidRPr="00B610C8" w:rsidRDefault="0093315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Students are shown an image of the Last Supper from The Luttrell Psalter</w:t>
            </w:r>
            <w:r w:rsidR="004F5739">
              <w:rPr>
                <w:rFonts w:ascii="Arial Narrow" w:hAnsi="Arial Narrow"/>
              </w:rPr>
              <w:t xml:space="preserve">- the image demonstrates the importance </w:t>
            </w:r>
            <w:r w:rsidR="0003617B">
              <w:rPr>
                <w:rFonts w:ascii="Arial Narrow" w:hAnsi="Arial Narrow"/>
              </w:rPr>
              <w:t xml:space="preserve">Sir Geoffrey Luttrell placed on </w:t>
            </w:r>
            <w:r w:rsidR="004F5739">
              <w:rPr>
                <w:rFonts w:ascii="Arial Narrow" w:hAnsi="Arial Narrow"/>
              </w:rPr>
              <w:t>religion</w:t>
            </w:r>
            <w:r w:rsidR="0003617B">
              <w:rPr>
                <w:rFonts w:ascii="Arial Narrow" w:hAnsi="Arial Narrow"/>
              </w:rPr>
              <w:t xml:space="preserve">. </w:t>
            </w:r>
            <w:r w:rsidR="004F5739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23" w:type="dxa"/>
          </w:tcPr>
          <w:p w14:paraId="254A4965" w14:textId="77777777" w:rsidR="00B610C8" w:rsidRDefault="00CB151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introduces students </w:t>
            </w:r>
            <w:r w:rsidR="00860C2D">
              <w:rPr>
                <w:rFonts w:ascii="Arial Narrow" w:hAnsi="Arial Narrow"/>
              </w:rPr>
              <w:t xml:space="preserve">to an image of a Medieval Doom painting. </w:t>
            </w:r>
            <w:r w:rsidR="00830AB7">
              <w:rPr>
                <w:rFonts w:ascii="Arial Narrow" w:hAnsi="Arial Narrow"/>
              </w:rPr>
              <w:t xml:space="preserve">Students stick their own copy in books and annotate. </w:t>
            </w:r>
          </w:p>
          <w:p w14:paraId="5E862F99" w14:textId="77777777" w:rsidR="0014408E" w:rsidRDefault="0014408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copy </w:t>
            </w:r>
            <w:r w:rsidR="003C3AB7">
              <w:rPr>
                <w:rFonts w:ascii="Arial Narrow" w:hAnsi="Arial Narrow"/>
              </w:rPr>
              <w:t xml:space="preserve">notes relating to religion in </w:t>
            </w:r>
            <w:r w:rsidR="003C3AB7">
              <w:rPr>
                <w:rFonts w:ascii="Arial Narrow" w:hAnsi="Arial Narrow"/>
              </w:rPr>
              <w:lastRenderedPageBreak/>
              <w:t xml:space="preserve">the Middle Ages and watch clip. </w:t>
            </w:r>
          </w:p>
          <w:p w14:paraId="21AB1E09" w14:textId="2A119CA9" w:rsidR="00FB6608" w:rsidRPr="00B610C8" w:rsidRDefault="00FB660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investigate Fountains Abbey </w:t>
            </w:r>
            <w:r w:rsidR="0073451E">
              <w:rPr>
                <w:rFonts w:ascii="Arial Narrow" w:hAnsi="Arial Narrow"/>
              </w:rPr>
              <w:t xml:space="preserve">and explain what they have discovered about the wealth and power of monasteries. </w:t>
            </w:r>
          </w:p>
        </w:tc>
        <w:tc>
          <w:tcPr>
            <w:tcW w:w="1923" w:type="dxa"/>
          </w:tcPr>
          <w:p w14:paraId="3CABF4FE" w14:textId="7490BBDD" w:rsidR="00B610C8" w:rsidRPr="00B610C8" w:rsidRDefault="007F09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Link back to students’ study of water and sanitation in the Middle Ages. </w:t>
            </w:r>
          </w:p>
        </w:tc>
        <w:tc>
          <w:tcPr>
            <w:tcW w:w="1924" w:type="dxa"/>
          </w:tcPr>
          <w:p w14:paraId="2BE2972E" w14:textId="31C9266C" w:rsidR="00B610C8" w:rsidRPr="00B610C8" w:rsidRDefault="007F097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Power-point, medieval Doom paintings, information </w:t>
            </w:r>
            <w:r w:rsidR="00077599">
              <w:rPr>
                <w:rFonts w:ascii="Arial Narrow" w:hAnsi="Arial Narrow"/>
              </w:rPr>
              <w:t xml:space="preserve">cards- Fountains Abbey. </w:t>
            </w:r>
          </w:p>
        </w:tc>
        <w:tc>
          <w:tcPr>
            <w:tcW w:w="1924" w:type="dxa"/>
          </w:tcPr>
          <w:p w14:paraId="2ECE908F" w14:textId="75DCB658" w:rsidR="00B610C8" w:rsidRPr="00B610C8" w:rsidRDefault="00BA41E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questioning and class discussion. </w:t>
            </w:r>
            <w:r w:rsidR="009C0456">
              <w:rPr>
                <w:rFonts w:ascii="Arial Narrow" w:hAnsi="Arial Narrow"/>
              </w:rPr>
              <w:t xml:space="preserve">Annotations of Doom Painting, conclusions based on Fountains Abbey. </w:t>
            </w:r>
          </w:p>
        </w:tc>
        <w:tc>
          <w:tcPr>
            <w:tcW w:w="1924" w:type="dxa"/>
          </w:tcPr>
          <w:p w14:paraId="458C976A" w14:textId="1495206E" w:rsidR="00B610C8" w:rsidRPr="00B610C8" w:rsidRDefault="009C045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Interpretation of primary source</w:t>
            </w:r>
            <w:r w:rsidR="00F60A1B">
              <w:rPr>
                <w:rFonts w:ascii="Arial Narrow" w:hAnsi="Arial Narrow"/>
              </w:rPr>
              <w:t xml:space="preserve">, Literacy skills- reading and note making. </w:t>
            </w:r>
          </w:p>
        </w:tc>
        <w:tc>
          <w:tcPr>
            <w:tcW w:w="1924" w:type="dxa"/>
          </w:tcPr>
          <w:p w14:paraId="3D9992B4" w14:textId="2A77E44E" w:rsidR="00B610C8" w:rsidRPr="00B610C8" w:rsidRDefault="001509B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English Language/ Literature. Historian- interpretation/ analysis. </w:t>
            </w:r>
          </w:p>
        </w:tc>
      </w:tr>
      <w:tr w:rsidR="00B610C8" w14:paraId="68B44AF5" w14:textId="77777777" w:rsidTr="00B610C8">
        <w:tc>
          <w:tcPr>
            <w:tcW w:w="1923" w:type="dxa"/>
          </w:tcPr>
          <w:p w14:paraId="237DFB8E" w14:textId="77777777" w:rsidR="00B610C8" w:rsidRDefault="006C0421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Lesson 4 WALT: </w:t>
            </w:r>
          </w:p>
          <w:p w14:paraId="67B15AA7" w14:textId="77777777" w:rsidR="006C0421" w:rsidRDefault="00823DC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Be able to explain the causes, responses and consequences of the Black Death. </w:t>
            </w:r>
          </w:p>
          <w:p w14:paraId="1A2FD03C" w14:textId="77777777" w:rsidR="00DF56D2" w:rsidRDefault="00DF56D2">
            <w:pPr>
              <w:rPr>
                <w:rFonts w:ascii="Arial Narrow" w:hAnsi="Arial Narrow"/>
              </w:rPr>
            </w:pPr>
          </w:p>
          <w:p w14:paraId="328C08A5" w14:textId="77777777" w:rsidR="00DF56D2" w:rsidRDefault="00DF56D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Key Terms:</w:t>
            </w:r>
          </w:p>
          <w:p w14:paraId="0B827189" w14:textId="70AC2F96" w:rsidR="00DF56D2" w:rsidRPr="00DF56D2" w:rsidRDefault="009604C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Archaeologists, skeleton, </w:t>
            </w:r>
            <w:r w:rsidR="003D6FAF">
              <w:rPr>
                <w:rFonts w:ascii="Arial Narrow" w:hAnsi="Arial Narrow"/>
              </w:rPr>
              <w:t xml:space="preserve">malnutrition, DNA, symptoms, </w:t>
            </w:r>
            <w:r w:rsidR="007B1F71">
              <w:rPr>
                <w:rFonts w:ascii="Arial Narrow" w:hAnsi="Arial Narrow"/>
              </w:rPr>
              <w:t xml:space="preserve">buboes, </w:t>
            </w:r>
            <w:r w:rsidR="00FF6282">
              <w:rPr>
                <w:rFonts w:ascii="Arial Narrow" w:hAnsi="Arial Narrow"/>
              </w:rPr>
              <w:t>pneumonic plague, bubonic plague.</w:t>
            </w:r>
          </w:p>
        </w:tc>
        <w:tc>
          <w:tcPr>
            <w:tcW w:w="1923" w:type="dxa"/>
          </w:tcPr>
          <w:p w14:paraId="264A4BC5" w14:textId="7603465D" w:rsidR="00B610C8" w:rsidRPr="00B610C8" w:rsidRDefault="000C38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are introduced to an archaeological site in London </w:t>
            </w:r>
            <w:r w:rsidR="00164AF4">
              <w:rPr>
                <w:rFonts w:ascii="Arial Narrow" w:hAnsi="Arial Narrow"/>
              </w:rPr>
              <w:t xml:space="preserve">which turned out to be a medieval burial ground. </w:t>
            </w:r>
            <w:r w:rsidR="00483FBA">
              <w:rPr>
                <w:rFonts w:ascii="Arial Narrow" w:hAnsi="Arial Narrow"/>
              </w:rPr>
              <w:t>The archaeologists made a series of findings</w:t>
            </w:r>
            <w:r w:rsidR="00F008A7">
              <w:rPr>
                <w:rFonts w:ascii="Arial Narrow" w:hAnsi="Arial Narrow"/>
              </w:rPr>
              <w:t xml:space="preserve">. Students are asked what conclusions they </w:t>
            </w:r>
            <w:r w:rsidR="00EF6490">
              <w:rPr>
                <w:rFonts w:ascii="Arial Narrow" w:hAnsi="Arial Narrow"/>
              </w:rPr>
              <w:t xml:space="preserve">might draw based on these findings. 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23" w:type="dxa"/>
          </w:tcPr>
          <w:p w14:paraId="128A2DFF" w14:textId="77777777" w:rsidR="00B610C8" w:rsidRDefault="009555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start to plan a television documentary on the Black Death. </w:t>
            </w:r>
            <w:r w:rsidR="007125AB">
              <w:rPr>
                <w:rFonts w:ascii="Arial Narrow" w:hAnsi="Arial Narrow"/>
              </w:rPr>
              <w:t xml:space="preserve">The documentary will be divided into three parts. </w:t>
            </w:r>
          </w:p>
          <w:p w14:paraId="0B49847C" w14:textId="20B15465" w:rsidR="00EF1224" w:rsidRPr="00B610C8" w:rsidRDefault="00EF122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Students receive information on the Black Death and prepare the first part of the documentary</w:t>
            </w:r>
            <w:r w:rsidR="008D37F0">
              <w:rPr>
                <w:rFonts w:ascii="Arial Narrow" w:hAnsi="Arial Narrow"/>
              </w:rPr>
              <w:t xml:space="preserve">- ‘The Black Death arrives’. </w:t>
            </w:r>
          </w:p>
        </w:tc>
        <w:tc>
          <w:tcPr>
            <w:tcW w:w="1923" w:type="dxa"/>
          </w:tcPr>
          <w:p w14:paraId="1E6C3A34" w14:textId="121570A5" w:rsidR="00B610C8" w:rsidRPr="00B610C8" w:rsidRDefault="006F16C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Select students to read the first part of their prepared scripts. </w:t>
            </w:r>
          </w:p>
        </w:tc>
        <w:tc>
          <w:tcPr>
            <w:tcW w:w="1924" w:type="dxa"/>
          </w:tcPr>
          <w:p w14:paraId="3901965D" w14:textId="795D7FFA" w:rsidR="00B610C8" w:rsidRPr="00B610C8" w:rsidRDefault="006F16C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Power-point, </w:t>
            </w:r>
            <w:r w:rsidR="00802F89">
              <w:rPr>
                <w:rFonts w:ascii="Arial Narrow" w:hAnsi="Arial Narrow"/>
              </w:rPr>
              <w:t>information on the Black Death</w:t>
            </w:r>
            <w:r w:rsidR="00EA38F3">
              <w:rPr>
                <w:rFonts w:ascii="Arial Narrow" w:hAnsi="Arial Narrow"/>
              </w:rPr>
              <w:t>.</w:t>
            </w:r>
          </w:p>
        </w:tc>
        <w:tc>
          <w:tcPr>
            <w:tcW w:w="1924" w:type="dxa"/>
          </w:tcPr>
          <w:p w14:paraId="0CF22D7A" w14:textId="48F5B106" w:rsidR="00B610C8" w:rsidRPr="00B610C8" w:rsidRDefault="00EA38F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questioning, class discussion, scripts, </w:t>
            </w:r>
            <w:r w:rsidR="00AD4D79">
              <w:rPr>
                <w:rFonts w:ascii="Arial Narrow" w:hAnsi="Arial Narrow"/>
              </w:rPr>
              <w:t xml:space="preserve">dramatic reconstruction. </w:t>
            </w:r>
          </w:p>
        </w:tc>
        <w:tc>
          <w:tcPr>
            <w:tcW w:w="1924" w:type="dxa"/>
          </w:tcPr>
          <w:p w14:paraId="41C763EF" w14:textId="70F456E6" w:rsidR="00B610C8" w:rsidRPr="00B610C8" w:rsidRDefault="0092261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Interpretation of archaeological findings, Literacy- reading, scripts. </w:t>
            </w:r>
          </w:p>
        </w:tc>
        <w:tc>
          <w:tcPr>
            <w:tcW w:w="1924" w:type="dxa"/>
          </w:tcPr>
          <w:p w14:paraId="19518DA9" w14:textId="6BEBF5B5" w:rsidR="00B610C8" w:rsidRPr="00B610C8" w:rsidRDefault="00A40A3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Archaeology, forensic science, </w:t>
            </w:r>
            <w:r w:rsidR="009D182D">
              <w:rPr>
                <w:rFonts w:ascii="Arial Narrow" w:hAnsi="Arial Narrow"/>
              </w:rPr>
              <w:t>drama.</w:t>
            </w:r>
            <w:r w:rsidR="00E46F5E">
              <w:rPr>
                <w:rFonts w:ascii="Arial Narrow" w:hAnsi="Arial Narrow"/>
              </w:rPr>
              <w:t xml:space="preserve"> English Literature/ Language. Historian- interpretation/ analysis. </w:t>
            </w:r>
          </w:p>
        </w:tc>
      </w:tr>
      <w:tr w:rsidR="00B610C8" w14:paraId="5BF522EC" w14:textId="77777777" w:rsidTr="00B610C8">
        <w:tc>
          <w:tcPr>
            <w:tcW w:w="1923" w:type="dxa"/>
          </w:tcPr>
          <w:p w14:paraId="3D16A071" w14:textId="77777777" w:rsidR="00B610C8" w:rsidRDefault="00F74EB3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Lesson 5 WALT:</w:t>
            </w:r>
          </w:p>
          <w:p w14:paraId="7DD7EFB1" w14:textId="77777777" w:rsidR="00F74EB3" w:rsidRDefault="00EB709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Be able to explain the causes, responses to and conse</w:t>
            </w:r>
            <w:r w:rsidR="00487FAF">
              <w:rPr>
                <w:rFonts w:ascii="Arial Narrow" w:hAnsi="Arial Narrow"/>
              </w:rPr>
              <w:t xml:space="preserve">quences of the Black Death. </w:t>
            </w:r>
          </w:p>
          <w:p w14:paraId="5FF90BA5" w14:textId="77777777" w:rsidR="00487FAF" w:rsidRDefault="00487FAF">
            <w:pPr>
              <w:rPr>
                <w:rFonts w:ascii="Arial Narrow" w:hAnsi="Arial Narrow"/>
              </w:rPr>
            </w:pPr>
          </w:p>
          <w:p w14:paraId="065ADF5F" w14:textId="77777777" w:rsidR="00487FAF" w:rsidRDefault="00487FAF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Key Terms:</w:t>
            </w:r>
          </w:p>
          <w:p w14:paraId="67AC8C8B" w14:textId="239CF84F" w:rsidR="00487FAF" w:rsidRPr="00487FAF" w:rsidRDefault="00BF21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Science, technology, germs, </w:t>
            </w:r>
            <w:r w:rsidR="00BE3FA0">
              <w:rPr>
                <w:rFonts w:ascii="Arial Narrow" w:hAnsi="Arial Narrow"/>
              </w:rPr>
              <w:t xml:space="preserve">humours, </w:t>
            </w:r>
            <w:r w:rsidR="00AC0B7E">
              <w:rPr>
                <w:rFonts w:ascii="Arial Narrow" w:hAnsi="Arial Narrow"/>
              </w:rPr>
              <w:t>flagellants</w:t>
            </w:r>
            <w:r w:rsidR="00BB5E98">
              <w:rPr>
                <w:rFonts w:ascii="Arial Narrow" w:hAnsi="Arial Narrow"/>
              </w:rPr>
              <w:t xml:space="preserve">. </w:t>
            </w:r>
          </w:p>
        </w:tc>
        <w:tc>
          <w:tcPr>
            <w:tcW w:w="1923" w:type="dxa"/>
          </w:tcPr>
          <w:p w14:paraId="61988DC8" w14:textId="564FB5FF" w:rsidR="00B610C8" w:rsidRPr="00B610C8" w:rsidRDefault="002C26D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Teacher introduces students to a medieval painting depicting the burial of victims of the Black Death. </w:t>
            </w:r>
            <w:r w:rsidR="007578EB">
              <w:rPr>
                <w:rFonts w:ascii="Arial Narrow" w:hAnsi="Arial Narrow"/>
              </w:rPr>
              <w:t xml:space="preserve">What conclusions can be drawn from the image? </w:t>
            </w:r>
          </w:p>
        </w:tc>
        <w:tc>
          <w:tcPr>
            <w:tcW w:w="1923" w:type="dxa"/>
          </w:tcPr>
          <w:p w14:paraId="17C6F9E1" w14:textId="77777777" w:rsidR="00B610C8" w:rsidRDefault="002955C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organise the information from a series of cards into a table- see Slide 4. </w:t>
            </w:r>
          </w:p>
          <w:p w14:paraId="3A8E7C5E" w14:textId="77777777" w:rsidR="009D2581" w:rsidRDefault="009D2581">
            <w:pPr>
              <w:rPr>
                <w:rFonts w:ascii="Arial Narrow" w:hAnsi="Arial Narrow"/>
              </w:rPr>
            </w:pPr>
          </w:p>
          <w:p w14:paraId="348410F7" w14:textId="41A41C98" w:rsidR="009D2581" w:rsidRPr="00B610C8" w:rsidRDefault="009D258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Students prepare the next part of their documentary- ‘How people responded to the Black Death’. </w:t>
            </w:r>
          </w:p>
        </w:tc>
        <w:tc>
          <w:tcPr>
            <w:tcW w:w="1923" w:type="dxa"/>
          </w:tcPr>
          <w:p w14:paraId="498BAF5E" w14:textId="49E60ED3" w:rsidR="00B610C8" w:rsidRPr="00B610C8" w:rsidRDefault="009D258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Select students to read the </w:t>
            </w:r>
            <w:r w:rsidR="00A9540E">
              <w:rPr>
                <w:rFonts w:ascii="Arial Narrow" w:hAnsi="Arial Narrow"/>
              </w:rPr>
              <w:t>second</w:t>
            </w:r>
            <w:r>
              <w:rPr>
                <w:rFonts w:ascii="Arial Narrow" w:hAnsi="Arial Narrow"/>
              </w:rPr>
              <w:t xml:space="preserve"> part of their prepared scripts.</w:t>
            </w:r>
          </w:p>
        </w:tc>
        <w:tc>
          <w:tcPr>
            <w:tcW w:w="1924" w:type="dxa"/>
          </w:tcPr>
          <w:p w14:paraId="0ED3889C" w14:textId="4773915A" w:rsidR="00B610C8" w:rsidRPr="00B610C8" w:rsidRDefault="00A954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Power-point, cards.</w:t>
            </w:r>
          </w:p>
        </w:tc>
        <w:tc>
          <w:tcPr>
            <w:tcW w:w="1924" w:type="dxa"/>
          </w:tcPr>
          <w:p w14:paraId="642C8BE1" w14:textId="55B7E603" w:rsidR="00B610C8" w:rsidRPr="00B610C8" w:rsidRDefault="00537A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Teacher questioning and class discussion.</w:t>
            </w:r>
            <w:r w:rsidR="002C3E31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C</w:t>
            </w:r>
            <w:r w:rsidR="002C3E31">
              <w:rPr>
                <w:rFonts w:ascii="Arial Narrow" w:hAnsi="Arial Narrow"/>
              </w:rPr>
              <w:t xml:space="preserve">ompleted tables and scripts. </w:t>
            </w:r>
          </w:p>
        </w:tc>
        <w:tc>
          <w:tcPr>
            <w:tcW w:w="1924" w:type="dxa"/>
          </w:tcPr>
          <w:p w14:paraId="1BFF3452" w14:textId="46B0D3B1" w:rsidR="00B610C8" w:rsidRPr="00B610C8" w:rsidRDefault="00537AF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Analysis and interpretation of primary source. </w:t>
            </w:r>
            <w:r w:rsidR="00446EA8">
              <w:rPr>
                <w:rFonts w:ascii="Arial Narrow" w:hAnsi="Arial Narrow"/>
              </w:rPr>
              <w:t xml:space="preserve">Literacy- reading, scripts. </w:t>
            </w:r>
          </w:p>
        </w:tc>
        <w:tc>
          <w:tcPr>
            <w:tcW w:w="1924" w:type="dxa"/>
          </w:tcPr>
          <w:p w14:paraId="2886F1C0" w14:textId="5F397407" w:rsidR="00B610C8" w:rsidRPr="00B610C8" w:rsidRDefault="00E46F5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Drama, English Literature/ Language. Historian- interpretation/ analysis.</w:t>
            </w:r>
          </w:p>
        </w:tc>
      </w:tr>
      <w:tr w:rsidR="00F74EB3" w14:paraId="15E29C8D" w14:textId="77777777" w:rsidTr="00B610C8">
        <w:tc>
          <w:tcPr>
            <w:tcW w:w="1923" w:type="dxa"/>
          </w:tcPr>
          <w:p w14:paraId="2CC8D65F" w14:textId="77777777" w:rsidR="00F74EB3" w:rsidRDefault="00BB5E98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Lesson 6 WALT:</w:t>
            </w:r>
          </w:p>
          <w:p w14:paraId="13A10839" w14:textId="23C53DF0" w:rsidR="002425B8" w:rsidRDefault="002425B8" w:rsidP="002425B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Be able to explain the causes, responses to and consequences of the Black Death. </w:t>
            </w:r>
          </w:p>
          <w:p w14:paraId="60E5E1C0" w14:textId="6E125A1D" w:rsidR="002425B8" w:rsidRDefault="002425B8" w:rsidP="002425B8">
            <w:pPr>
              <w:rPr>
                <w:rFonts w:ascii="Arial Narrow" w:hAnsi="Arial Narrow"/>
              </w:rPr>
            </w:pPr>
          </w:p>
          <w:p w14:paraId="511802CB" w14:textId="504F49F4" w:rsidR="002425B8" w:rsidRDefault="002425B8" w:rsidP="002425B8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lastRenderedPageBreak/>
              <w:t>Key Terms:</w:t>
            </w:r>
          </w:p>
          <w:p w14:paraId="0CD4EC30" w14:textId="50AAE257" w:rsidR="00B4575D" w:rsidRPr="00B4575D" w:rsidRDefault="0087271C" w:rsidP="002425B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Peasants, </w:t>
            </w:r>
            <w:proofErr w:type="spellStart"/>
            <w:r>
              <w:rPr>
                <w:rFonts w:ascii="Arial Narrow" w:hAnsi="Arial Narrow"/>
              </w:rPr>
              <w:t>villeins</w:t>
            </w:r>
            <w:proofErr w:type="spellEnd"/>
            <w:r>
              <w:rPr>
                <w:rFonts w:ascii="Arial Narrow" w:hAnsi="Arial Narrow"/>
              </w:rPr>
              <w:t>, labourers, Statute of Labourers</w:t>
            </w:r>
            <w:r w:rsidR="00B04722">
              <w:rPr>
                <w:rFonts w:ascii="Arial Narrow" w:hAnsi="Arial Narrow"/>
              </w:rPr>
              <w:t xml:space="preserve">, Peasants’ Revolt. </w:t>
            </w:r>
          </w:p>
          <w:p w14:paraId="61C6EEB2" w14:textId="77777777" w:rsidR="002425B8" w:rsidRPr="002425B8" w:rsidRDefault="002425B8" w:rsidP="002425B8">
            <w:pPr>
              <w:rPr>
                <w:rFonts w:ascii="Arial Narrow" w:hAnsi="Arial Narrow"/>
              </w:rPr>
            </w:pPr>
          </w:p>
          <w:p w14:paraId="45721B7D" w14:textId="293336C4" w:rsidR="00BB5E98" w:rsidRPr="00BB5E98" w:rsidRDefault="00BB5E98">
            <w:pPr>
              <w:rPr>
                <w:rFonts w:ascii="Arial Narrow" w:hAnsi="Arial Narrow"/>
              </w:rPr>
            </w:pPr>
          </w:p>
        </w:tc>
        <w:tc>
          <w:tcPr>
            <w:tcW w:w="1923" w:type="dxa"/>
          </w:tcPr>
          <w:p w14:paraId="45955676" w14:textId="54C2367F" w:rsidR="00F74EB3" w:rsidRPr="00B610C8" w:rsidRDefault="002A7C3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Students analyse the </w:t>
            </w:r>
            <w:r w:rsidR="0078582B">
              <w:rPr>
                <w:rFonts w:ascii="Arial Narrow" w:hAnsi="Arial Narrow"/>
              </w:rPr>
              <w:t>15</w:t>
            </w:r>
            <w:r w:rsidR="0078582B" w:rsidRPr="0078582B">
              <w:rPr>
                <w:rFonts w:ascii="Arial Narrow" w:hAnsi="Arial Narrow"/>
                <w:vertAlign w:val="superscript"/>
              </w:rPr>
              <w:t>th</w:t>
            </w:r>
            <w:r w:rsidR="0078582B">
              <w:rPr>
                <w:rFonts w:ascii="Arial Narrow" w:hAnsi="Arial Narrow"/>
              </w:rPr>
              <w:t xml:space="preserve"> Century </w:t>
            </w:r>
            <w:r>
              <w:rPr>
                <w:rFonts w:ascii="Arial Narrow" w:hAnsi="Arial Narrow"/>
              </w:rPr>
              <w:t xml:space="preserve">image from </w:t>
            </w:r>
            <w:r w:rsidR="0078582B">
              <w:rPr>
                <w:rFonts w:ascii="Arial Narrow" w:hAnsi="Arial Narrow"/>
              </w:rPr>
              <w:t xml:space="preserve">St Mary’s church- </w:t>
            </w:r>
            <w:r w:rsidR="007D31AD">
              <w:rPr>
                <w:rFonts w:ascii="Arial Narrow" w:hAnsi="Arial Narrow"/>
              </w:rPr>
              <w:t xml:space="preserve">the image was used to remind people of the shortness of life and </w:t>
            </w:r>
            <w:r w:rsidR="007D31AD">
              <w:rPr>
                <w:rFonts w:ascii="Arial Narrow" w:hAnsi="Arial Narrow"/>
              </w:rPr>
              <w:lastRenderedPageBreak/>
              <w:t xml:space="preserve">how riches could not </w:t>
            </w:r>
            <w:r w:rsidR="00F703BC">
              <w:rPr>
                <w:rFonts w:ascii="Arial Narrow" w:hAnsi="Arial Narrow"/>
              </w:rPr>
              <w:t>b</w:t>
            </w:r>
            <w:bookmarkStart w:id="0" w:name="_GoBack"/>
            <w:bookmarkEnd w:id="0"/>
            <w:r w:rsidR="007D31AD">
              <w:rPr>
                <w:rFonts w:ascii="Arial Narrow" w:hAnsi="Arial Narrow"/>
              </w:rPr>
              <w:t xml:space="preserve">e taken to heaven. </w:t>
            </w:r>
          </w:p>
        </w:tc>
        <w:tc>
          <w:tcPr>
            <w:tcW w:w="1923" w:type="dxa"/>
          </w:tcPr>
          <w:p w14:paraId="366AF468" w14:textId="77777777" w:rsidR="00F74EB3" w:rsidRDefault="00A021F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Using the information and the clip, students write up the final section of their script- </w:t>
            </w:r>
            <w:r w:rsidR="006D5E7E">
              <w:rPr>
                <w:rFonts w:ascii="Arial Narrow" w:hAnsi="Arial Narrow"/>
              </w:rPr>
              <w:t xml:space="preserve">‘What the Black Death changed’. </w:t>
            </w:r>
          </w:p>
          <w:p w14:paraId="0D22D4B9" w14:textId="347EA154" w:rsidR="006D5E7E" w:rsidRPr="00B610C8" w:rsidRDefault="006D5E7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Students rehearse their completed scripts. </w:t>
            </w:r>
          </w:p>
        </w:tc>
        <w:tc>
          <w:tcPr>
            <w:tcW w:w="1923" w:type="dxa"/>
          </w:tcPr>
          <w:p w14:paraId="0C47673F" w14:textId="1603D300" w:rsidR="00F74EB3" w:rsidRPr="00B610C8" w:rsidRDefault="006D5E7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Students perform their completed scripts. Teacher may wish to record these for students to watch back. </w:t>
            </w:r>
          </w:p>
        </w:tc>
        <w:tc>
          <w:tcPr>
            <w:tcW w:w="1924" w:type="dxa"/>
          </w:tcPr>
          <w:p w14:paraId="2A508B8B" w14:textId="58CE56B6" w:rsidR="00F74EB3" w:rsidRPr="00B610C8" w:rsidRDefault="006D5E7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Power-point, information cards. </w:t>
            </w:r>
          </w:p>
        </w:tc>
        <w:tc>
          <w:tcPr>
            <w:tcW w:w="1924" w:type="dxa"/>
          </w:tcPr>
          <w:p w14:paraId="6F061B0D" w14:textId="22A249B7" w:rsidR="00F74EB3" w:rsidRPr="00B610C8" w:rsidRDefault="0023262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Completed scripts, possible peer assessment. </w:t>
            </w:r>
          </w:p>
        </w:tc>
        <w:tc>
          <w:tcPr>
            <w:tcW w:w="1924" w:type="dxa"/>
          </w:tcPr>
          <w:p w14:paraId="5848AD78" w14:textId="3448574D" w:rsidR="00F74EB3" w:rsidRPr="00B610C8" w:rsidRDefault="00B4575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Analysis and interpretation of primary source. Literacy- reading, scripts.</w:t>
            </w:r>
          </w:p>
        </w:tc>
        <w:tc>
          <w:tcPr>
            <w:tcW w:w="1924" w:type="dxa"/>
          </w:tcPr>
          <w:p w14:paraId="7733B639" w14:textId="6B2D9F90" w:rsidR="00F74EB3" w:rsidRPr="00B610C8" w:rsidRDefault="00B4575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Drama, English Literature/ Language. Historian- interpretation/ analysis.</w:t>
            </w:r>
          </w:p>
        </w:tc>
      </w:tr>
    </w:tbl>
    <w:p w14:paraId="06D4975E" w14:textId="05230B48" w:rsidR="0069427A" w:rsidRDefault="0069427A"/>
    <w:sectPr w:rsidR="0069427A" w:rsidSect="006139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10F3E"/>
    <w:multiLevelType w:val="hybridMultilevel"/>
    <w:tmpl w:val="FAE6E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AD585C"/>
    <w:multiLevelType w:val="hybridMultilevel"/>
    <w:tmpl w:val="36969A10"/>
    <w:lvl w:ilvl="0" w:tplc="CDD885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F6AE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F4C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2AD8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AC6D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AAB3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C687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1EFB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026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F580001"/>
    <w:multiLevelType w:val="hybridMultilevel"/>
    <w:tmpl w:val="8D187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E6C32"/>
    <w:multiLevelType w:val="hybridMultilevel"/>
    <w:tmpl w:val="1110ECE0"/>
    <w:lvl w:ilvl="0" w:tplc="02560D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549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5A9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1897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F208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FCAE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C090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62B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0A64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1FA4704"/>
    <w:multiLevelType w:val="hybridMultilevel"/>
    <w:tmpl w:val="72C4395C"/>
    <w:lvl w:ilvl="0" w:tplc="D9AA0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ACF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E49E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9ABE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6479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786F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2827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3A4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2AC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6B24C22"/>
    <w:multiLevelType w:val="hybridMultilevel"/>
    <w:tmpl w:val="F05CC282"/>
    <w:lvl w:ilvl="0" w:tplc="960E0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0042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40E1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34A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663E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00B4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18F0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D8E5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806E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FB40348"/>
    <w:multiLevelType w:val="hybridMultilevel"/>
    <w:tmpl w:val="138400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D11E68"/>
    <w:multiLevelType w:val="hybridMultilevel"/>
    <w:tmpl w:val="51664BBE"/>
    <w:lvl w:ilvl="0" w:tplc="286E5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223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061A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F6B8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EE9D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442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0A1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044B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C9A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A666AA6"/>
    <w:multiLevelType w:val="hybridMultilevel"/>
    <w:tmpl w:val="7160EF44"/>
    <w:lvl w:ilvl="0" w:tplc="9F2A89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24F5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EE9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600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F6C9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EC1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2C3C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B85D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70E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9E7"/>
    <w:rsid w:val="0003617B"/>
    <w:rsid w:val="00077599"/>
    <w:rsid w:val="000C3814"/>
    <w:rsid w:val="000E535F"/>
    <w:rsid w:val="000F6D33"/>
    <w:rsid w:val="00114CA5"/>
    <w:rsid w:val="0014408E"/>
    <w:rsid w:val="001509B8"/>
    <w:rsid w:val="00154BE1"/>
    <w:rsid w:val="00160AAD"/>
    <w:rsid w:val="00164AF4"/>
    <w:rsid w:val="0023262D"/>
    <w:rsid w:val="002425B8"/>
    <w:rsid w:val="00274A5D"/>
    <w:rsid w:val="00275EA2"/>
    <w:rsid w:val="002955CD"/>
    <w:rsid w:val="002A7C3B"/>
    <w:rsid w:val="002C26D7"/>
    <w:rsid w:val="002C3E31"/>
    <w:rsid w:val="0032247F"/>
    <w:rsid w:val="00343EF9"/>
    <w:rsid w:val="003A7704"/>
    <w:rsid w:val="003C229C"/>
    <w:rsid w:val="003C3AB7"/>
    <w:rsid w:val="003D6FAF"/>
    <w:rsid w:val="004249A7"/>
    <w:rsid w:val="00446EA8"/>
    <w:rsid w:val="00483FBA"/>
    <w:rsid w:val="00487FAF"/>
    <w:rsid w:val="004C0EE6"/>
    <w:rsid w:val="004F5493"/>
    <w:rsid w:val="004F5739"/>
    <w:rsid w:val="00537AFA"/>
    <w:rsid w:val="005B25D0"/>
    <w:rsid w:val="006139E7"/>
    <w:rsid w:val="0069427A"/>
    <w:rsid w:val="006C0421"/>
    <w:rsid w:val="006D5E7E"/>
    <w:rsid w:val="006E7E2D"/>
    <w:rsid w:val="006F16C2"/>
    <w:rsid w:val="00704362"/>
    <w:rsid w:val="007125AB"/>
    <w:rsid w:val="00726AA3"/>
    <w:rsid w:val="0073451E"/>
    <w:rsid w:val="00737824"/>
    <w:rsid w:val="007578EB"/>
    <w:rsid w:val="0078516F"/>
    <w:rsid w:val="0078582B"/>
    <w:rsid w:val="007B1F71"/>
    <w:rsid w:val="007D31AD"/>
    <w:rsid w:val="007F0976"/>
    <w:rsid w:val="00802F89"/>
    <w:rsid w:val="00823DC3"/>
    <w:rsid w:val="00830AB7"/>
    <w:rsid w:val="0083788C"/>
    <w:rsid w:val="00860C2D"/>
    <w:rsid w:val="0087271C"/>
    <w:rsid w:val="00894FFC"/>
    <w:rsid w:val="008D37F0"/>
    <w:rsid w:val="008D6F2F"/>
    <w:rsid w:val="00901595"/>
    <w:rsid w:val="00901FEF"/>
    <w:rsid w:val="00907C34"/>
    <w:rsid w:val="00910BB8"/>
    <w:rsid w:val="00922617"/>
    <w:rsid w:val="00933155"/>
    <w:rsid w:val="0095554B"/>
    <w:rsid w:val="009604C7"/>
    <w:rsid w:val="009C0456"/>
    <w:rsid w:val="009D182D"/>
    <w:rsid w:val="009D2581"/>
    <w:rsid w:val="00A021F3"/>
    <w:rsid w:val="00A40A3C"/>
    <w:rsid w:val="00A71141"/>
    <w:rsid w:val="00A9540E"/>
    <w:rsid w:val="00AA04F4"/>
    <w:rsid w:val="00AC0B7E"/>
    <w:rsid w:val="00AD4D79"/>
    <w:rsid w:val="00B04722"/>
    <w:rsid w:val="00B11C35"/>
    <w:rsid w:val="00B30985"/>
    <w:rsid w:val="00B4575D"/>
    <w:rsid w:val="00B610C8"/>
    <w:rsid w:val="00BA41EA"/>
    <w:rsid w:val="00BB5E98"/>
    <w:rsid w:val="00BE3FA0"/>
    <w:rsid w:val="00BF210E"/>
    <w:rsid w:val="00C41359"/>
    <w:rsid w:val="00C56FA1"/>
    <w:rsid w:val="00C61C97"/>
    <w:rsid w:val="00C95501"/>
    <w:rsid w:val="00CB151A"/>
    <w:rsid w:val="00CC151D"/>
    <w:rsid w:val="00CD3EA4"/>
    <w:rsid w:val="00D640A6"/>
    <w:rsid w:val="00D71854"/>
    <w:rsid w:val="00D87D16"/>
    <w:rsid w:val="00DA6BF6"/>
    <w:rsid w:val="00DF56D2"/>
    <w:rsid w:val="00E108FB"/>
    <w:rsid w:val="00E46F5E"/>
    <w:rsid w:val="00E6418A"/>
    <w:rsid w:val="00EA38F3"/>
    <w:rsid w:val="00EB709E"/>
    <w:rsid w:val="00EC0352"/>
    <w:rsid w:val="00EC1B79"/>
    <w:rsid w:val="00EF1224"/>
    <w:rsid w:val="00EF6490"/>
    <w:rsid w:val="00F008A7"/>
    <w:rsid w:val="00F44F33"/>
    <w:rsid w:val="00F60A1B"/>
    <w:rsid w:val="00F703BC"/>
    <w:rsid w:val="00F74EB3"/>
    <w:rsid w:val="00FB6608"/>
    <w:rsid w:val="00FC6AFE"/>
    <w:rsid w:val="00FF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54F2F"/>
  <w15:chartTrackingRefBased/>
  <w15:docId w15:val="{CF84CA64-00F6-4AE5-BE98-22BF9C78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1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1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37F113074E0043868585B8729C5B4E" ma:contentTypeVersion="13" ma:contentTypeDescription="Create a new document." ma:contentTypeScope="" ma:versionID="25d23785b03b27839b655e02b5127007">
  <xsd:schema xmlns:xsd="http://www.w3.org/2001/XMLSchema" xmlns:xs="http://www.w3.org/2001/XMLSchema" xmlns:p="http://schemas.microsoft.com/office/2006/metadata/properties" xmlns:ns3="7350566b-2119-41d2-a248-8a888fd8a7b9" xmlns:ns4="2dd6e6b4-a502-46ba-bd10-1654709b0227" targetNamespace="http://schemas.microsoft.com/office/2006/metadata/properties" ma:root="true" ma:fieldsID="6b508c9198f9aafe0598559cb747dc4e" ns3:_="" ns4:_="">
    <xsd:import namespace="7350566b-2119-41d2-a248-8a888fd8a7b9"/>
    <xsd:import namespace="2dd6e6b4-a502-46ba-bd10-1654709b022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66b-2119-41d2-a248-8a888fd8a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6e6b4-a502-46ba-bd10-1654709b022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D6CCCC-8A88-4950-95C1-04C3D90A59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E03F34-266E-452E-8BF6-384508AE6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66b-2119-41d2-a248-8a888fd8a7b9"/>
    <ds:schemaRef ds:uri="2dd6e6b4-a502-46ba-bd10-1654709b02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531387-D90B-438F-A06A-59EBB9DB938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Crompton House C of E School</Company>
  <LinksUpToDate>false</LinksUpToDate>
  <CharactersWithSpaces>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 Robinson</dc:creator>
  <cp:keywords/>
  <dc:description/>
  <cp:lastModifiedBy>V. Robinson</cp:lastModifiedBy>
  <cp:revision>113</cp:revision>
  <dcterms:created xsi:type="dcterms:W3CDTF">2020-08-17T09:19:00Z</dcterms:created>
  <dcterms:modified xsi:type="dcterms:W3CDTF">2021-07-14T14:01:00Z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0x010100DB37F113074E0043868585B8729C5B4E</vt:lpwstr>
  </property>
</Properties>
</file>