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73EFEF6D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7CCE2AE4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3A75F2">
              <w:rPr>
                <w:rFonts w:ascii="Twinkl" w:hAnsi="Twinkl"/>
                <w:b/>
                <w:sz w:val="36"/>
                <w:szCs w:val="40"/>
              </w:rPr>
              <w:t>8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Pr="00D83AA3" w:rsidR="008A48F5">
              <w:rPr>
                <w:rFonts w:ascii="Twinkl" w:hAnsi="Twinkl"/>
                <w:b/>
                <w:sz w:val="36"/>
                <w:szCs w:val="40"/>
              </w:rPr>
              <w:t>1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-2022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D45938">
              <w:rPr>
                <w:rFonts w:ascii="Twinkl" w:hAnsi="Twinkl"/>
                <w:b/>
                <w:sz w:val="36"/>
                <w:szCs w:val="40"/>
              </w:rPr>
              <w:t>Spring</w:t>
            </w:r>
            <w:r w:rsidRPr="00D83AA3" w:rsidR="00387EAA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3A75F2" w:rsidRDefault="006B672F" w14:paraId="77227CDF" w14:textId="11C218C9">
            <w:pPr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801205">
              <w:rPr>
                <w:rFonts w:ascii="Twinkl" w:hAnsi="Twinkl"/>
                <w:b/>
                <w:sz w:val="32"/>
                <w:szCs w:val="32"/>
              </w:rPr>
              <w:t xml:space="preserve"> Cooking methods</w:t>
            </w:r>
          </w:p>
        </w:tc>
      </w:tr>
      <w:tr w:rsidRPr="00D83AA3" w:rsidR="001A3057" w:rsidTr="73EFEF6D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36480A" w:rsidRDefault="001A3057" w14:paraId="3A966584" w14:textId="5174013C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Year</w:t>
            </w:r>
            <w:r w:rsidR="003A75F2">
              <w:rPr>
                <w:rFonts w:cstheme="minorHAnsi"/>
                <w:b/>
                <w:bCs/>
                <w:sz w:val="20"/>
                <w:szCs w:val="20"/>
              </w:rPr>
              <w:t xml:space="preserve"> 7</w:t>
            </w:r>
            <w:r w:rsidR="00F51A63">
              <w:rPr>
                <w:rFonts w:cstheme="minorHAnsi"/>
                <w:b/>
                <w:bCs/>
                <w:sz w:val="20"/>
                <w:szCs w:val="20"/>
              </w:rPr>
              <w:t xml:space="preserve"> and Autumn</w:t>
            </w:r>
            <w:r w:rsidR="00801205">
              <w:rPr>
                <w:rFonts w:cstheme="minorHAnsi"/>
                <w:b/>
                <w:bCs/>
                <w:sz w:val="20"/>
                <w:szCs w:val="20"/>
              </w:rPr>
              <w:t xml:space="preserve"> and Spring</w:t>
            </w:r>
            <w:r w:rsidR="00F51A63">
              <w:rPr>
                <w:rFonts w:cstheme="minorHAnsi"/>
                <w:b/>
                <w:bCs/>
                <w:sz w:val="20"/>
                <w:szCs w:val="20"/>
              </w:rPr>
              <w:t xml:space="preserve"> term of year 8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3A75F2" w:rsidP="003A75F2" w:rsidRDefault="00F51A63" w14:paraId="27503950" w14:textId="4F32E8BD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</w:t>
            </w:r>
            <w:r w:rsidR="00801205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why food is cooked</w:t>
            </w:r>
          </w:p>
          <w:p w:rsidR="007C13BC" w:rsidP="003A75F2" w:rsidRDefault="007C13BC" w14:paraId="7CE45249" w14:textId="0F6E5119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</w:t>
            </w:r>
            <w:r w:rsidR="00801205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how heat is transferred during cooking</w:t>
            </w:r>
          </w:p>
          <w:p w:rsidR="00F51A63" w:rsidP="003A75F2" w:rsidRDefault="00E17F27" w14:paraId="2B3579D7" w14:textId="4006656D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Know the different cooking methods used </w:t>
            </w:r>
          </w:p>
          <w:p w:rsidR="00F51A63" w:rsidP="003A75F2" w:rsidRDefault="00E17F27" w14:paraId="491322C4" w14:textId="66DACE1C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the advantages and disadvantages of different cooking methods</w:t>
            </w:r>
          </w:p>
          <w:p w:rsidR="00E17F27" w:rsidP="003A75F2" w:rsidRDefault="00E17F27" w14:paraId="7321F304" w14:textId="0158ABDF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choose suitable cooking methods</w:t>
            </w:r>
          </w:p>
          <w:p w:rsidR="008864C4" w:rsidP="003A75F2" w:rsidRDefault="008864C4" w14:paraId="41C64954" w14:textId="0B7E8EDE">
            <w:pPr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relate cooking methods to healthy eating</w:t>
            </w:r>
          </w:p>
          <w:p w:rsidR="007C13BC" w:rsidP="008D783F" w:rsidRDefault="007C13BC" w14:paraId="1EA48B40" w14:textId="1CDE83F2">
            <w:pPr>
              <w:shd w:val="clear" w:color="auto" w:fill="FFFFFF"/>
              <w:spacing w:beforeAutospacing="1" w:afterAutospacing="1"/>
              <w:ind w:left="720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  <w:p w:rsidRPr="00CF5C88" w:rsidR="00637714" w:rsidP="00CF5C88" w:rsidRDefault="00637714" w14:paraId="4126DE7E" w14:textId="20161104">
            <w:pPr>
              <w:shd w:val="clear" w:color="auto" w:fill="FFFFFF"/>
              <w:spacing w:beforeAutospacing="1" w:afterAutospacing="1"/>
              <w:ind w:left="360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 during practical work:</w:t>
            </w:r>
          </w:p>
          <w:p w:rsidR="00637714" w:rsidP="00637714" w:rsidRDefault="008D783F" w14:paraId="666D34DA" w14:textId="73B7C788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Boiling</w:t>
            </w:r>
          </w:p>
          <w:p w:rsidR="008D783F" w:rsidP="00637714" w:rsidRDefault="008D783F" w14:paraId="61FD6326" w14:textId="6585278B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Frying</w:t>
            </w:r>
          </w:p>
          <w:p w:rsidR="00F87080" w:rsidP="00637714" w:rsidRDefault="008D783F" w14:paraId="67979A06" w14:textId="7777777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Baking </w:t>
            </w:r>
          </w:p>
          <w:p w:rsidR="008D783F" w:rsidP="00637714" w:rsidRDefault="00F87080" w14:paraId="2207DB33" w14:textId="245FC34E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</w:t>
            </w:r>
            <w:r w:rsidR="008D783F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oasting</w:t>
            </w:r>
          </w:p>
          <w:p w:rsidR="008D783F" w:rsidP="00637714" w:rsidRDefault="008D783F" w14:paraId="7ABDCF98" w14:textId="039E80FA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Steaming</w:t>
            </w:r>
          </w:p>
          <w:p w:rsidRPr="00F87080" w:rsidR="00637714" w:rsidP="00F87080" w:rsidRDefault="00637714" w14:paraId="2A07CA22" w14:textId="7D2DA060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F87080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knife skills</w:t>
            </w:r>
          </w:p>
          <w:p w:rsidRPr="00F87080" w:rsidR="00CF5C88" w:rsidP="00F87080" w:rsidRDefault="00637714" w14:paraId="1743CD90" w14:textId="70C708B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use of electrical equipment</w:t>
            </w:r>
          </w:p>
          <w:p w:rsidR="009364F1" w:rsidP="00637714" w:rsidRDefault="009364F1" w14:paraId="42922F14" w14:textId="43338B2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rubbing in method</w:t>
            </w:r>
          </w:p>
          <w:p w:rsidR="00CB2FC8" w:rsidP="00637714" w:rsidRDefault="00CB2FC8" w14:paraId="2B6EF22C" w14:textId="467AA6F7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preparing tins</w:t>
            </w:r>
          </w:p>
          <w:p w:rsidR="009364F1" w:rsidP="009364F1" w:rsidRDefault="009364F1" w14:paraId="1672B1AA" w14:textId="4CEFCAED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making a dough, achieving the right consistency</w:t>
            </w:r>
          </w:p>
          <w:p w:rsidR="0066560F" w:rsidP="009364F1" w:rsidRDefault="0066560F" w14:paraId="2648B5AC" w14:textId="61DD7C64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rolling, </w:t>
            </w:r>
            <w:proofErr w:type="gramStart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shaping</w:t>
            </w:r>
            <w:proofErr w:type="gramEnd"/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and forming</w:t>
            </w:r>
          </w:p>
          <w:p w:rsidRPr="009364F1" w:rsidR="0066560F" w:rsidP="009364F1" w:rsidRDefault="0066560F" w14:paraId="08F9F6C7" w14:textId="5613F98C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portion control</w:t>
            </w:r>
          </w:p>
          <w:p w:rsidR="00CF5C88" w:rsidP="00637714" w:rsidRDefault="00CB2FC8" w14:paraId="21041863" w14:textId="789A3C36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handling meat/fish safely to avoid cross contamination</w:t>
            </w:r>
          </w:p>
          <w:p w:rsidRPr="00CF5C88" w:rsidR="00CF5C88" w:rsidP="00CB2FC8" w:rsidRDefault="00CF5C88" w14:paraId="18B3C5E7" w14:textId="30A19DE8">
            <w:pPr>
              <w:pStyle w:val="ListParagraph"/>
              <w:shd w:val="clear" w:color="auto" w:fill="FFFFFF"/>
              <w:spacing w:beforeAutospacing="1" w:afterAutospacing="1"/>
              <w:ind w:left="1080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73EFEF6D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73EFEF6D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65355" w:rsidP="00BA45DC" w:rsidRDefault="00665355" w14:paraId="22BBF83D" w14:textId="6EA4342A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tcMar/>
            <w:vAlign w:val="center"/>
          </w:tcPr>
          <w:p w:rsidR="00CF5C88" w:rsidP="00CF5C88" w:rsidRDefault="00A457A1" w14:paraId="21F0EFCC" w14:textId="43A9FFEF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SMSC:</w:t>
            </w:r>
            <w:r w:rsidRPr="00CF5C88" w:rsidR="00CF5C8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 xml:space="preserve">Consideration of peers and adults when working in a practical environment, helping and supporting others, listening and contributing </w:t>
            </w:r>
            <w:proofErr w:type="gramStart"/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>in</w:t>
            </w:r>
            <w:proofErr w:type="gramEnd"/>
            <w:r w:rsidRPr="00CF5C88" w:rsidR="00CF5C88">
              <w:rPr>
                <w:rFonts w:ascii="Twinkl" w:hAnsi="Twinkl"/>
                <w:bCs/>
                <w:sz w:val="20"/>
                <w:szCs w:val="20"/>
              </w:rPr>
              <w:t xml:space="preserve"> theory lessons. </w:t>
            </w:r>
            <w:r w:rsidR="00580428">
              <w:rPr>
                <w:rFonts w:ascii="Twinkl" w:hAnsi="Twinkl"/>
                <w:bCs/>
                <w:sz w:val="20"/>
                <w:szCs w:val="20"/>
              </w:rPr>
              <w:t>Awareness of environmental issues when cooking.</w:t>
            </w:r>
          </w:p>
          <w:p w:rsidRPr="00CF5C88" w:rsidR="0006232E" w:rsidP="00CF5C88" w:rsidRDefault="0006232E" w14:paraId="19F60F00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  <w:lang w:val="en-GB"/>
              </w:rPr>
            </w:pPr>
          </w:p>
          <w:p w:rsidRPr="00CF5C88" w:rsidR="00CF5C88" w:rsidP="00CF5C88" w:rsidRDefault="00CF5C88" w14:paraId="332C289F" w14:textId="7D0954C5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PSHE/British Values: 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Personal </w:t>
            </w:r>
            <w:r w:rsidR="0006232E">
              <w:rPr>
                <w:rFonts w:ascii="Twinkl" w:hAnsi="Twinkl"/>
                <w:bCs/>
                <w:sz w:val="20"/>
                <w:szCs w:val="20"/>
              </w:rPr>
              <w:t>hygiene and safety</w:t>
            </w:r>
            <w:r w:rsidR="00580428">
              <w:rPr>
                <w:rFonts w:ascii="Twinkl" w:hAnsi="Twinkl"/>
                <w:bCs/>
                <w:sz w:val="20"/>
                <w:szCs w:val="20"/>
              </w:rPr>
              <w:t>, awareness of health when choosing cooking methods, ability to choose suitable methods, ability to use different cooking methods, awareness of budget when choosing methods</w:t>
            </w:r>
            <w:r w:rsidR="0065179A">
              <w:rPr>
                <w:rFonts w:ascii="Twinkl" w:hAnsi="Twinkl"/>
                <w:bCs/>
                <w:sz w:val="20"/>
                <w:szCs w:val="20"/>
              </w:rPr>
              <w:t>, ability to make healthy dishes.</w:t>
            </w:r>
          </w:p>
          <w:p w:rsidRPr="00CF5C88" w:rsidR="00CF5C88" w:rsidP="00CF5C88" w:rsidRDefault="00CF5C88" w14:paraId="401F287D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bCs/>
                <w:sz w:val="20"/>
                <w:szCs w:val="20"/>
              </w:rPr>
            </w:pPr>
          </w:p>
          <w:p w:rsidRPr="00B02EC1" w:rsidR="00A50387" w:rsidP="00A457A1" w:rsidRDefault="00A50387" w14:paraId="46F64BFE" w14:textId="6BBD63A6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Pr="00CF5C88" w:rsidR="00CF5C88">
              <w:rPr>
                <w:rFonts w:ascii="Twinkl" w:hAnsi="Twinkl"/>
                <w:b/>
                <w:bCs/>
                <w:sz w:val="20"/>
                <w:szCs w:val="20"/>
              </w:rPr>
              <w:t xml:space="preserve"> </w:t>
            </w:r>
            <w:r w:rsidR="0065179A">
              <w:rPr>
                <w:rFonts w:ascii="Twinkl" w:hAnsi="Twinkl"/>
                <w:sz w:val="20"/>
                <w:szCs w:val="20"/>
              </w:rPr>
              <w:t xml:space="preserve">Using various cooking methods and making healthy meals. </w:t>
            </w:r>
            <w:r w:rsidR="002637C4">
              <w:rPr>
                <w:rFonts w:ascii="Twinkl" w:hAnsi="Twinkl"/>
                <w:sz w:val="20"/>
                <w:szCs w:val="20"/>
              </w:rPr>
              <w:t>W</w:t>
            </w:r>
            <w:r w:rsidRPr="00CF5C88" w:rsidR="00CF5C88">
              <w:rPr>
                <w:rFonts w:ascii="Twinkl" w:hAnsi="Twinkl" w:cs="Arial"/>
                <w:sz w:val="20"/>
                <w:szCs w:val="20"/>
              </w:rPr>
              <w:t>eighing and measuring, use of electrical appliances, evaluation &amp; suggesting improvements,</w:t>
            </w:r>
            <w:r w:rsidR="0065179A">
              <w:rPr>
                <w:rFonts w:ascii="Twinkl" w:hAnsi="Twinkl" w:cs="Arial"/>
                <w:sz w:val="20"/>
                <w:szCs w:val="20"/>
              </w:rPr>
              <w:t xml:space="preserve"> working independently,</w:t>
            </w:r>
            <w:r w:rsidRPr="00CF5C88" w:rsidR="00CF5C88">
              <w:rPr>
                <w:rFonts w:ascii="Twinkl" w:hAnsi="Twinkl" w:cs="Arial"/>
                <w:sz w:val="20"/>
                <w:szCs w:val="20"/>
              </w:rPr>
              <w:t xml:space="preserve"> creativity, solving problems, teamwork, supporting others</w:t>
            </w:r>
          </w:p>
        </w:tc>
      </w:tr>
      <w:tr w:rsidRPr="00D83AA3" w:rsidR="00637714" w:rsidTr="73EFEF6D" w14:paraId="455CA60B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37714" w:rsidP="00BA45DC" w:rsidRDefault="00637714" w14:paraId="0F7D3B67" w14:textId="67F06C02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637714" w:rsidR="00637714" w:rsidP="00A457A1" w:rsidRDefault="00637714" w14:paraId="525C98BF" w14:textId="5996F222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637714">
              <w:rPr>
                <w:rFonts w:ascii="Twinkl" w:hAnsi="Twinkl"/>
                <w:bCs/>
                <w:sz w:val="20"/>
                <w:szCs w:val="20"/>
              </w:rPr>
              <w:t>Weighing and measuring, use of dials on hobs and ovens, setting oven correctly, timing food products</w:t>
            </w:r>
          </w:p>
        </w:tc>
      </w:tr>
      <w:tr w:rsidRPr="00D83AA3" w:rsidR="00637714" w:rsidTr="73EFEF6D" w14:paraId="10DFC913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="00637714" w:rsidP="00BA45DC" w:rsidRDefault="00637714" w14:paraId="72FCBC89" w14:textId="791DA6B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CF5C88" w:rsidR="00CF5C88" w:rsidP="00CF5C88" w:rsidRDefault="00CF5C88" w14:paraId="64B49956" w14:textId="394FA4D4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Vocabulary Tier 2: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>ingredients, equipment,</w:t>
            </w:r>
            <w:r w:rsidR="0065179A">
              <w:rPr>
                <w:rFonts w:ascii="Twinkl" w:hAnsi="Twinkl"/>
                <w:bCs/>
                <w:sz w:val="20"/>
                <w:szCs w:val="20"/>
              </w:rPr>
              <w:t xml:space="preserve"> cooking methods</w:t>
            </w:r>
          </w:p>
          <w:p w:rsidRPr="0079530C" w:rsidR="00CF5C88" w:rsidP="00CF5C88" w:rsidRDefault="00CF5C88" w14:paraId="7F6B5899" w14:textId="176D63E5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>Vocabulary Tier 3</w:t>
            </w:r>
            <w:r w:rsidRPr="0079530C">
              <w:rPr>
                <w:rFonts w:ascii="Twinkl" w:hAnsi="Twinkl"/>
                <w:bCs/>
                <w:sz w:val="20"/>
                <w:szCs w:val="20"/>
              </w:rPr>
              <w:t xml:space="preserve">: </w:t>
            </w:r>
            <w:r w:rsidR="00A46E8F">
              <w:rPr>
                <w:rFonts w:ascii="Twinkl" w:hAnsi="Twinkl"/>
                <w:bCs/>
                <w:sz w:val="20"/>
                <w:szCs w:val="20"/>
              </w:rPr>
              <w:t>heat transfer, convection, conduction, radiation, danger zone</w:t>
            </w:r>
          </w:p>
          <w:p w:rsidRPr="00CF5C88" w:rsidR="00CF5C88" w:rsidP="00CF5C88" w:rsidRDefault="00CF5C88" w14:paraId="5432D60C" w14:textId="01C9C721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CF5C88">
              <w:rPr>
                <w:rFonts w:ascii="Twinkl" w:hAnsi="Twinkl"/>
                <w:bCs/>
                <w:sz w:val="20"/>
                <w:szCs w:val="20"/>
              </w:rPr>
              <w:t>Reading: Reading to find information from resource sheets</w:t>
            </w:r>
            <w:r w:rsidR="00A46E8F">
              <w:rPr>
                <w:rFonts w:ascii="Twinkl" w:hAnsi="Twinkl"/>
                <w:bCs/>
                <w:sz w:val="20"/>
                <w:szCs w:val="20"/>
              </w:rPr>
              <w:t>, reading recipes</w:t>
            </w:r>
          </w:p>
          <w:p w:rsidRPr="00CF5C88" w:rsidR="00CF5C88" w:rsidP="00CF5C88" w:rsidRDefault="00CF5C88" w14:paraId="3D4A7CED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Writing: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Answering questions, writing </w:t>
            </w:r>
            <w:proofErr w:type="gramStart"/>
            <w:r w:rsidRPr="00CF5C88">
              <w:rPr>
                <w:rFonts w:ascii="Twinkl" w:hAnsi="Twinkl"/>
                <w:bCs/>
                <w:sz w:val="20"/>
                <w:szCs w:val="20"/>
              </w:rPr>
              <w:t>evaluations</w:t>
            </w:r>
            <w:proofErr w:type="gramEnd"/>
            <w:r w:rsidRPr="00CF5C88">
              <w:rPr>
                <w:rFonts w:ascii="Twinkl" w:hAnsi="Twinkl"/>
                <w:bCs/>
                <w:sz w:val="20"/>
                <w:szCs w:val="20"/>
              </w:rPr>
              <w:t xml:space="preserve"> and justifying practical choices</w:t>
            </w:r>
          </w:p>
          <w:p w:rsidRPr="00B02EC1" w:rsidR="00637714" w:rsidP="00CF5C88" w:rsidRDefault="00CF5C88" w14:paraId="64D9C176" w14:textId="5A22FFA8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CF5C88">
              <w:rPr>
                <w:rFonts w:ascii="Twinkl" w:hAnsi="Twinkl"/>
                <w:b/>
                <w:sz w:val="20"/>
                <w:szCs w:val="20"/>
              </w:rPr>
              <w:t xml:space="preserve">Oracy: </w:t>
            </w:r>
            <w:r w:rsidRPr="00CF5C88">
              <w:rPr>
                <w:rFonts w:ascii="Twinkl" w:hAnsi="Twinkl"/>
                <w:bCs/>
                <w:sz w:val="20"/>
                <w:szCs w:val="20"/>
              </w:rPr>
              <w:t>Answering questions, evaluating their dishes at the end of practical lessons</w:t>
            </w:r>
            <w:r w:rsidR="006A07EC">
              <w:rPr>
                <w:rFonts w:ascii="Twinkl" w:hAnsi="Twinkl"/>
                <w:bCs/>
                <w:sz w:val="20"/>
                <w:szCs w:val="20"/>
              </w:rPr>
              <w:t>, discussing suitability of cooking methods for different foods</w:t>
            </w:r>
          </w:p>
        </w:tc>
      </w:tr>
      <w:tr w:rsidRPr="00D83AA3" w:rsidR="002D5DFE" w:rsidTr="73EFEF6D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2D5DFE" w14:paraId="1BC212F1" w14:textId="237AF24C">
            <w:pPr>
              <w:rPr>
                <w:rFonts w:ascii="Twinkl" w:hAnsi="Twinkl"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Personal Skills:</w:t>
            </w:r>
            <w:r w:rsidRPr="00B02EC1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637714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Hygiene and safety awareness, food preparation skills, ability to plan a healthy diet, reflection on own diet, ability to adapt recipes to improve nutritional content</w:t>
            </w:r>
          </w:p>
          <w:p w:rsidRPr="00B02EC1" w:rsidR="002D5DFE" w:rsidP="002D5DFE" w:rsidRDefault="003D3535" w14:paraId="78BBBF91" w14:textId="6C38C23D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637714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Food preparation roles</w:t>
            </w:r>
            <w:r w:rsidR="00CF5C88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, advisor</w:t>
            </w:r>
          </w:p>
        </w:tc>
      </w:tr>
      <w:tr w:rsidRPr="00D83AA3" w:rsidR="00BA02B9" w:rsidTr="73EFEF6D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CF5C88" w:rsidR="00BA02B9" w:rsidP="00BA45DC" w:rsidRDefault="00BA02B9" w14:paraId="76FA92CC" w14:textId="5576D9F3">
            <w:pPr>
              <w:pStyle w:val="ListParagraph"/>
              <w:ind w:left="0"/>
              <w:rPr>
                <w:rFonts w:ascii="Twinkl" w:hAnsi="Twinkl" w:cstheme="minorHAnsi"/>
                <w:bCs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Pr="00CF5C88" w:rsidR="00637714">
              <w:rPr>
                <w:rFonts w:ascii="Twinkl" w:hAnsi="Twinkl" w:cstheme="minorHAnsi"/>
                <w:bCs/>
                <w:sz w:val="20"/>
                <w:szCs w:val="20"/>
              </w:rPr>
              <w:t>Outcome of dishes will vary according to ability</w:t>
            </w:r>
            <w:r w:rsidR="0079530C">
              <w:rPr>
                <w:rFonts w:ascii="Twinkl" w:hAnsi="Twinkl" w:cstheme="minorHAnsi"/>
                <w:bCs/>
                <w:sz w:val="20"/>
                <w:szCs w:val="20"/>
              </w:rPr>
              <w:t xml:space="preserve">, for example the neatness of pinwheels, </w:t>
            </w:r>
            <w:r w:rsidR="00010904">
              <w:rPr>
                <w:rFonts w:ascii="Twinkl" w:hAnsi="Twinkl" w:cstheme="minorHAnsi"/>
                <w:bCs/>
                <w:sz w:val="20"/>
                <w:szCs w:val="20"/>
              </w:rPr>
              <w:t xml:space="preserve">pastry </w:t>
            </w:r>
            <w:proofErr w:type="spellStart"/>
            <w:r w:rsidR="00010904">
              <w:rPr>
                <w:rFonts w:ascii="Twinkl" w:hAnsi="Twinkl" w:cstheme="minorHAnsi"/>
                <w:bCs/>
                <w:sz w:val="20"/>
                <w:szCs w:val="20"/>
              </w:rPr>
              <w:t>etc</w:t>
            </w:r>
            <w:proofErr w:type="spellEnd"/>
          </w:p>
          <w:p w:rsidRPr="00637714" w:rsidR="00BA02B9" w:rsidP="00BA45DC" w:rsidRDefault="00BA02B9" w14:paraId="05DE9AD1" w14:textId="3A414578">
            <w:pPr>
              <w:pStyle w:val="ListParagraph"/>
              <w:ind w:left="0"/>
              <w:rPr>
                <w:rStyle w:val="eop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637714" w:rsid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P</w:t>
            </w:r>
            <w:r w:rsidRPr="00637714" w:rsidR="00637714">
              <w:rPr>
                <w:rStyle w:val="normaltextrun"/>
                <w:rFonts w:ascii="Tw Cen MT" w:hAnsi="Tw Cen MT" w:cs="Arial"/>
                <w:sz w:val="22"/>
                <w:szCs w:val="22"/>
                <w:shd w:val="clear" w:color="auto" w:fill="FFFFFF"/>
              </w:rPr>
              <w:t>rompt sheets and word banks are available for support and stretch and challenge activities and provided.</w:t>
            </w:r>
          </w:p>
          <w:p w:rsidRPr="00637714" w:rsidR="00BA02B9" w:rsidP="00BA45DC" w:rsidRDefault="00BA02B9" w14:paraId="47E5FD65" w14:textId="503E4B6F">
            <w:pPr>
              <w:pStyle w:val="ListParagraph"/>
              <w:ind w:left="0"/>
              <w:rPr>
                <w:rStyle w:val="eop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</w:pPr>
            <w:r w:rsidRPr="00637714">
              <w:rPr>
                <w:rStyle w:val="normaltextrun"/>
                <w:rFonts w:ascii="Tw Cen MT" w:hAnsi="Tw Cen MT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By Intervention</w:t>
            </w:r>
            <w:r w:rsidRP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: by providing different levels of supervision and support</w:t>
            </w:r>
            <w:r w:rsidRPr="00637714" w:rsidR="00637714">
              <w:rPr>
                <w:rStyle w:val="normaltextrun"/>
                <w:rFonts w:ascii="Tw Cen MT" w:hAnsi="Tw Cen MT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637714" w:rsidR="00637714">
              <w:rPr>
                <w:rStyle w:val="normaltextrun"/>
                <w:rFonts w:ascii="Tw Cen MT" w:hAnsi="Tw Cen MT" w:cs="Arial"/>
                <w:sz w:val="22"/>
                <w:szCs w:val="22"/>
                <w:shd w:val="clear" w:color="auto" w:fill="FFFFFF"/>
              </w:rPr>
              <w:t xml:space="preserve"> especially in practical work – some pupils may have TA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3766A89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  <w:proofErr w:type="spellStart"/>
            <w:r w:rsidR="006F2FBE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Practical</w:t>
            </w:r>
            <w:r w:rsidR="002C00A9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s</w:t>
            </w:r>
            <w:proofErr w:type="spellEnd"/>
            <w:r w:rsidR="006F2FBE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are chosen to build on previous tasks and extend the skills used.</w:t>
            </w:r>
          </w:p>
          <w:p w:rsidRPr="00B02EC1" w:rsidR="00BA02B9" w:rsidP="00BA45DC" w:rsidRDefault="00BA02B9" w14:paraId="7E3B9E3C" w14:textId="2423F779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  <w:r w:rsidR="00FE53DF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Recipe books are provided on Doddle and pupils are encouraged to try recipes at home, this is encouraged on parent’s evenings too.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73EFEF6D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73EFEF6D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9C2439" w:rsidP="00945F72" w:rsidRDefault="009C2439" w14:paraId="78498B7A" w14:textId="56D0FD6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010904" w:rsidP="00010904" w:rsidRDefault="00866754" w14:paraId="2A970C73" w14:textId="6F4B4113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identify where foods come from</w:t>
            </w:r>
          </w:p>
          <w:p w:rsidR="00866754" w:rsidP="00010904" w:rsidRDefault="006804FA" w14:paraId="350C785A" w14:textId="25368C9C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</w:t>
            </w:r>
            <w:r w:rsidR="0086675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the damage caused to the environment when producing food</w:t>
            </w:r>
          </w:p>
          <w:p w:rsidR="00866754" w:rsidP="00010904" w:rsidRDefault="006804FA" w14:paraId="53F1D9E4" w14:textId="07837D4A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</w:t>
            </w:r>
            <w:r w:rsidR="00866754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the term carbon footprint</w:t>
            </w:r>
          </w:p>
          <w:p w:rsidR="00866754" w:rsidP="00010904" w:rsidRDefault="006804FA" w14:paraId="17CACF27" w14:textId="1C60BA81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 how we can reduce our carbon footprint</w:t>
            </w:r>
          </w:p>
          <w:p w:rsidR="003243D4" w:rsidP="00010904" w:rsidRDefault="003243D4" w14:paraId="45DF9EC3" w14:textId="081AD379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define sustainability</w:t>
            </w:r>
          </w:p>
          <w:p w:rsidR="006804FA" w:rsidP="00010904" w:rsidRDefault="003243D4" w14:paraId="093BFBB5" w14:textId="082F8B7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labelling relating to sustainability</w:t>
            </w:r>
          </w:p>
          <w:p w:rsidR="003243D4" w:rsidP="00010904" w:rsidRDefault="003243D4" w14:paraId="23074601" w14:textId="0EAB42F4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identify </w:t>
            </w:r>
            <w:proofErr w:type="spellStart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organisations</w:t>
            </w:r>
            <w:proofErr w:type="spellEnd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 xml:space="preserve"> that support sustainability</w:t>
            </w:r>
          </w:p>
          <w:p w:rsidR="003243D4" w:rsidP="00010904" w:rsidRDefault="006F5CDF" w14:paraId="31346D9F" w14:textId="5A7C967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identify materials that can be recycles</w:t>
            </w:r>
          </w:p>
          <w:p w:rsidR="006F5CDF" w:rsidP="00010904" w:rsidRDefault="006F5CDF" w14:paraId="78A66CDC" w14:textId="60491D2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how materials are recycled and what they are made in to</w:t>
            </w:r>
          </w:p>
          <w:p w:rsidR="006F5CDF" w:rsidP="00010904" w:rsidRDefault="006F5CDF" w14:paraId="6FF15B2E" w14:textId="29A1F5C2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describe the meaning of organic and the advantages and disadvantages or organic foods</w:t>
            </w:r>
          </w:p>
          <w:p w:rsidR="006F5CDF" w:rsidP="00010904" w:rsidRDefault="00E86459" w14:paraId="455DE3F3" w14:textId="0EA5E3BF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explain how e</w:t>
            </w:r>
            <w:r w:rsidR="00DD5898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nergy can be conserved when cooking</w:t>
            </w:r>
          </w:p>
          <w:p w:rsidR="00DD5898" w:rsidP="00010904" w:rsidRDefault="00C63076" w14:paraId="0D1EC7FE" w14:textId="0E178C79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make a one pot dish</w:t>
            </w:r>
          </w:p>
          <w:p w:rsidR="00C63076" w:rsidP="00010904" w:rsidRDefault="00C63076" w14:paraId="3874B4E1" w14:textId="14C5405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demonstrate how leftovers can be used</w:t>
            </w:r>
          </w:p>
          <w:p w:rsidR="00C63076" w:rsidP="00010904" w:rsidRDefault="00C63076" w14:paraId="6E431B90" w14:textId="47AB0E6E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make a dough to the correct consistency</w:t>
            </w:r>
          </w:p>
          <w:p w:rsidR="00C63076" w:rsidP="00010904" w:rsidRDefault="0018373C" w14:paraId="08555F11" w14:textId="74E8B784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shape a dough</w:t>
            </w:r>
          </w:p>
          <w:p w:rsidRPr="0018373C" w:rsidR="006F2FBE" w:rsidP="0018373C" w:rsidRDefault="0018373C" w14:paraId="11EAA2A6" w14:textId="4A41FB40">
            <w:pPr>
              <w:pStyle w:val="ListParagraph"/>
              <w:numPr>
                <w:ilvl w:val="0"/>
                <w:numId w:val="44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control portion size</w:t>
            </w:r>
          </w:p>
          <w:p w:rsidRPr="006F2FBE" w:rsidR="006F2FBE" w:rsidP="006F2FBE" w:rsidRDefault="006F2FBE" w14:paraId="13E3DEB9" w14:textId="29B6FFD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use the hob and oven safely and accurately</w:t>
            </w:r>
          </w:p>
          <w:p w:rsidRPr="006F2FBE" w:rsidR="006F2FBE" w:rsidP="006F2FBE" w:rsidRDefault="006F2FBE" w14:paraId="6C819912" w14:textId="6F372D60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handle raw meat/fish correctly to avoid cross contamination</w:t>
            </w:r>
          </w:p>
          <w:p w:rsidRPr="006F2FBE" w:rsidR="006F2FBE" w:rsidP="006F2FBE" w:rsidRDefault="006F2FBE" w14:paraId="32D49E55" w14:textId="30BCADB6">
            <w:pPr>
              <w:pStyle w:val="ListParagraph"/>
              <w:numPr>
                <w:ilvl w:val="0"/>
                <w:numId w:val="43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</w:pPr>
            <w:r w:rsidRPr="006F2FBE">
              <w:rPr>
                <w:rFonts w:ascii="Twinkl" w:hAnsi="Twinkl" w:eastAsia="Times New Roman" w:cstheme="minorHAnsi"/>
                <w:color w:val="FF0000"/>
                <w:sz w:val="20"/>
                <w:szCs w:val="20"/>
                <w:lang w:eastAsia="en-GB"/>
              </w:rPr>
              <w:t>judge whether food products are cooked</w:t>
            </w:r>
          </w:p>
          <w:p w:rsidRPr="006F2FBE" w:rsidR="009C2439" w:rsidP="006F2FBE" w:rsidRDefault="009C2439" w14:paraId="4F5A7BA6" w14:textId="24A36FDE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73EFEF6D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73EFEF6D" w:rsidRDefault="00BA02B9" w14:paraId="1AC9017D" w14:textId="1AF8ED09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73EFEF6D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73EFEF6D" w:rsidR="6DBB3E0B">
              <w:rPr>
                <w:rFonts w:ascii="Twinkl" w:hAnsi="Twinkl"/>
                <w:b w:val="1"/>
                <w:bCs w:val="1"/>
              </w:rPr>
              <w:t xml:space="preserve">Core </w:t>
            </w:r>
            <w:r w:rsidRPr="73EFEF6D" w:rsidR="00BA02B9">
              <w:rPr>
                <w:rFonts w:ascii="Twinkl" w:hAnsi="Twinkl"/>
                <w:b w:val="1"/>
                <w:bCs w:val="1"/>
              </w:rPr>
              <w:t>Knowledge</w:t>
            </w:r>
            <w:r w:rsidRPr="73EFEF6D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73EFEF6D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="006F2FBE" w:rsidP="0018373C" w:rsidRDefault="00F42C2A" w14:paraId="4E9DD7E6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Year 9 Spring term Foods Around the World topic, </w:t>
            </w:r>
            <w:r w:rsidR="00FE53DF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food security lesson.</w:t>
            </w:r>
          </w:p>
          <w:p w:rsidRPr="0018373C" w:rsidR="00FE53DF" w:rsidP="0018373C" w:rsidRDefault="00FE53DF" w14:paraId="1E802251" w14:textId="3928A84A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Avoiding waste, using </w:t>
            </w:r>
            <w:proofErr w:type="gramStart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leftovers</w:t>
            </w:r>
            <w:proofErr w:type="gramEnd"/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and saving energy will be taught discretely in practical work throughout all topics.</w:t>
            </w:r>
          </w:p>
        </w:tc>
      </w:tr>
      <w:tr w:rsidRPr="00D83AA3" w:rsidR="00FD68A4" w:rsidTr="73EFEF6D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7B5C99" w:rsidRDefault="00BA195F" w14:paraId="7236CDFF" w14:textId="168C41F6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Pr="00D83AA3" w:rsidR="00FD68A4" w:rsidTr="73EFEF6D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6CB5D514">
            <wp:simplePos x="0" y="0"/>
            <wp:positionH relativeFrom="column">
              <wp:posOffset>6492875</wp:posOffset>
            </wp:positionH>
            <wp:positionV relativeFrom="paragraph">
              <wp:posOffset>1905</wp:posOffset>
            </wp:positionV>
            <wp:extent cx="516890" cy="752475"/>
            <wp:effectExtent l="0" t="0" r="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89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4F91" w:rsidP="00C40517" w:rsidRDefault="00894F91" w14:paraId="283D368E" w14:textId="77777777">
      <w:r>
        <w:separator/>
      </w:r>
    </w:p>
  </w:endnote>
  <w:endnote w:type="continuationSeparator" w:id="0">
    <w:p w:rsidR="00894F91" w:rsidP="00C40517" w:rsidRDefault="00894F91" w14:paraId="1A7908B8" w14:textId="77777777">
      <w:r>
        <w:continuationSeparator/>
      </w:r>
    </w:p>
  </w:endnote>
  <w:endnote w:type="continuationNotice" w:id="1">
    <w:p w:rsidR="00894F91" w:rsidRDefault="00894F91" w14:paraId="1312E32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4F91" w:rsidP="00C40517" w:rsidRDefault="00894F91" w14:paraId="36E76B60" w14:textId="77777777">
      <w:r>
        <w:separator/>
      </w:r>
    </w:p>
  </w:footnote>
  <w:footnote w:type="continuationSeparator" w:id="0">
    <w:p w:rsidR="00894F91" w:rsidP="00C40517" w:rsidRDefault="00894F91" w14:paraId="466572A8" w14:textId="77777777">
      <w:r>
        <w:continuationSeparator/>
      </w:r>
    </w:p>
  </w:footnote>
  <w:footnote w:type="continuationNotice" w:id="1">
    <w:p w:rsidR="00894F91" w:rsidRDefault="00894F91" w14:paraId="5681E35F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B61CB8"/>
    <w:multiLevelType w:val="multilevel"/>
    <w:tmpl w:val="F644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B32277D"/>
    <w:multiLevelType w:val="hybridMultilevel"/>
    <w:tmpl w:val="6714F438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0D3C5B2D"/>
    <w:multiLevelType w:val="hybridMultilevel"/>
    <w:tmpl w:val="3436543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7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004959"/>
    <w:multiLevelType w:val="hybridMultilevel"/>
    <w:tmpl w:val="307451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2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6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FC4530E"/>
    <w:multiLevelType w:val="hybridMultilevel"/>
    <w:tmpl w:val="15AAA3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36"/>
  </w:num>
  <w:num w:numId="4">
    <w:abstractNumId w:val="41"/>
  </w:num>
  <w:num w:numId="5">
    <w:abstractNumId w:val="14"/>
  </w:num>
  <w:num w:numId="6">
    <w:abstractNumId w:val="20"/>
  </w:num>
  <w:num w:numId="7">
    <w:abstractNumId w:val="35"/>
  </w:num>
  <w:num w:numId="8">
    <w:abstractNumId w:val="17"/>
  </w:num>
  <w:num w:numId="9">
    <w:abstractNumId w:val="29"/>
  </w:num>
  <w:num w:numId="10">
    <w:abstractNumId w:val="0"/>
  </w:num>
  <w:num w:numId="11">
    <w:abstractNumId w:val="40"/>
  </w:num>
  <w:num w:numId="12">
    <w:abstractNumId w:val="15"/>
  </w:num>
  <w:num w:numId="13">
    <w:abstractNumId w:val="37"/>
  </w:num>
  <w:num w:numId="14">
    <w:abstractNumId w:val="10"/>
  </w:num>
  <w:num w:numId="15">
    <w:abstractNumId w:val="38"/>
  </w:num>
  <w:num w:numId="16">
    <w:abstractNumId w:val="22"/>
  </w:num>
  <w:num w:numId="17">
    <w:abstractNumId w:val="13"/>
  </w:num>
  <w:num w:numId="18">
    <w:abstractNumId w:val="25"/>
  </w:num>
  <w:num w:numId="19">
    <w:abstractNumId w:val="39"/>
  </w:num>
  <w:num w:numId="20">
    <w:abstractNumId w:val="1"/>
  </w:num>
  <w:num w:numId="21">
    <w:abstractNumId w:val="12"/>
  </w:num>
  <w:num w:numId="22">
    <w:abstractNumId w:val="18"/>
  </w:num>
  <w:num w:numId="23">
    <w:abstractNumId w:val="30"/>
  </w:num>
  <w:num w:numId="24">
    <w:abstractNumId w:val="27"/>
  </w:num>
  <w:num w:numId="25">
    <w:abstractNumId w:val="3"/>
  </w:num>
  <w:num w:numId="26">
    <w:abstractNumId w:val="33"/>
  </w:num>
  <w:num w:numId="27">
    <w:abstractNumId w:val="21"/>
  </w:num>
  <w:num w:numId="28">
    <w:abstractNumId w:val="34"/>
  </w:num>
  <w:num w:numId="29">
    <w:abstractNumId w:val="9"/>
  </w:num>
  <w:num w:numId="30">
    <w:abstractNumId w:val="8"/>
  </w:num>
  <w:num w:numId="31">
    <w:abstractNumId w:val="31"/>
  </w:num>
  <w:num w:numId="32">
    <w:abstractNumId w:val="16"/>
  </w:num>
  <w:num w:numId="33">
    <w:abstractNumId w:val="11"/>
  </w:num>
  <w:num w:numId="34">
    <w:abstractNumId w:val="23"/>
  </w:num>
  <w:num w:numId="35">
    <w:abstractNumId w:val="32"/>
  </w:num>
  <w:num w:numId="36">
    <w:abstractNumId w:val="26"/>
  </w:num>
  <w:num w:numId="37">
    <w:abstractNumId w:val="42"/>
  </w:num>
  <w:num w:numId="38">
    <w:abstractNumId w:val="28"/>
  </w:num>
  <w:num w:numId="39">
    <w:abstractNumId w:val="24"/>
  </w:num>
  <w:num w:numId="40">
    <w:abstractNumId w:val="6"/>
  </w:num>
  <w:num w:numId="41">
    <w:abstractNumId w:val="4"/>
  </w:num>
  <w:num w:numId="42">
    <w:abstractNumId w:val="5"/>
  </w:num>
  <w:num w:numId="43">
    <w:abstractNumId w:val="19"/>
  </w:num>
  <w:num w:numId="44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04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232E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73C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BB7"/>
    <w:rsid w:val="0023003D"/>
    <w:rsid w:val="00230AC2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637C4"/>
    <w:rsid w:val="00272A82"/>
    <w:rsid w:val="00277F06"/>
    <w:rsid w:val="002818A9"/>
    <w:rsid w:val="00284673"/>
    <w:rsid w:val="00285D33"/>
    <w:rsid w:val="002914EE"/>
    <w:rsid w:val="00293A85"/>
    <w:rsid w:val="002B1863"/>
    <w:rsid w:val="002B4D99"/>
    <w:rsid w:val="002B51EF"/>
    <w:rsid w:val="002B6492"/>
    <w:rsid w:val="002C00A9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D7170"/>
    <w:rsid w:val="002E387C"/>
    <w:rsid w:val="002E391F"/>
    <w:rsid w:val="002F366A"/>
    <w:rsid w:val="003010A9"/>
    <w:rsid w:val="003243D4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19CF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A75F2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2C77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E46A7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36B5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0428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37714"/>
    <w:rsid w:val="00640E96"/>
    <w:rsid w:val="00647530"/>
    <w:rsid w:val="0065179A"/>
    <w:rsid w:val="00654B96"/>
    <w:rsid w:val="00663AD7"/>
    <w:rsid w:val="00665355"/>
    <w:rsid w:val="0066560F"/>
    <w:rsid w:val="00667C8B"/>
    <w:rsid w:val="00672C8A"/>
    <w:rsid w:val="00676160"/>
    <w:rsid w:val="0067642A"/>
    <w:rsid w:val="00677C96"/>
    <w:rsid w:val="006804FA"/>
    <w:rsid w:val="00680622"/>
    <w:rsid w:val="00681FC1"/>
    <w:rsid w:val="006823DC"/>
    <w:rsid w:val="0068590B"/>
    <w:rsid w:val="00687209"/>
    <w:rsid w:val="00691174"/>
    <w:rsid w:val="00692DA2"/>
    <w:rsid w:val="0069327B"/>
    <w:rsid w:val="006A07EC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2FBE"/>
    <w:rsid w:val="006F44CC"/>
    <w:rsid w:val="006F48EE"/>
    <w:rsid w:val="006F53AB"/>
    <w:rsid w:val="006F5CDF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2180"/>
    <w:rsid w:val="007951C7"/>
    <w:rsid w:val="0079530C"/>
    <w:rsid w:val="007A369D"/>
    <w:rsid w:val="007B4DAC"/>
    <w:rsid w:val="007B5C99"/>
    <w:rsid w:val="007B5E26"/>
    <w:rsid w:val="007B6BC5"/>
    <w:rsid w:val="007C13BC"/>
    <w:rsid w:val="007C1A6F"/>
    <w:rsid w:val="007C3F1A"/>
    <w:rsid w:val="007C5049"/>
    <w:rsid w:val="007C72A1"/>
    <w:rsid w:val="007D1C6B"/>
    <w:rsid w:val="007D2906"/>
    <w:rsid w:val="007F5666"/>
    <w:rsid w:val="007F7E04"/>
    <w:rsid w:val="00801205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66754"/>
    <w:rsid w:val="00873C76"/>
    <w:rsid w:val="00874180"/>
    <w:rsid w:val="0087625F"/>
    <w:rsid w:val="008855DE"/>
    <w:rsid w:val="008864C4"/>
    <w:rsid w:val="00892293"/>
    <w:rsid w:val="008947B7"/>
    <w:rsid w:val="00894F91"/>
    <w:rsid w:val="008A0298"/>
    <w:rsid w:val="008A48F5"/>
    <w:rsid w:val="008A5A2D"/>
    <w:rsid w:val="008A66D5"/>
    <w:rsid w:val="008D0EF9"/>
    <w:rsid w:val="008D68B9"/>
    <w:rsid w:val="008D783F"/>
    <w:rsid w:val="008E1576"/>
    <w:rsid w:val="008E3198"/>
    <w:rsid w:val="008E39E3"/>
    <w:rsid w:val="008F19C0"/>
    <w:rsid w:val="008F41DB"/>
    <w:rsid w:val="008F4368"/>
    <w:rsid w:val="008F6250"/>
    <w:rsid w:val="00901BC7"/>
    <w:rsid w:val="00904215"/>
    <w:rsid w:val="009051FE"/>
    <w:rsid w:val="009112FF"/>
    <w:rsid w:val="00913556"/>
    <w:rsid w:val="00914681"/>
    <w:rsid w:val="00920504"/>
    <w:rsid w:val="009217BA"/>
    <w:rsid w:val="0092290F"/>
    <w:rsid w:val="0092399F"/>
    <w:rsid w:val="00923DB2"/>
    <w:rsid w:val="00924502"/>
    <w:rsid w:val="00930F83"/>
    <w:rsid w:val="0093170E"/>
    <w:rsid w:val="009364F1"/>
    <w:rsid w:val="009412D9"/>
    <w:rsid w:val="0094404F"/>
    <w:rsid w:val="00945F72"/>
    <w:rsid w:val="009463FD"/>
    <w:rsid w:val="009528DF"/>
    <w:rsid w:val="00970888"/>
    <w:rsid w:val="00970C02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4B85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46E8F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2BA6"/>
    <w:rsid w:val="00A972C2"/>
    <w:rsid w:val="00AA2FBC"/>
    <w:rsid w:val="00AA342D"/>
    <w:rsid w:val="00AA517B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3076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0B32"/>
    <w:rsid w:val="00CB19D9"/>
    <w:rsid w:val="00CB2FC8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CF5C88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5938"/>
    <w:rsid w:val="00D4639E"/>
    <w:rsid w:val="00D5107D"/>
    <w:rsid w:val="00D61612"/>
    <w:rsid w:val="00D63445"/>
    <w:rsid w:val="00D701C1"/>
    <w:rsid w:val="00D716A8"/>
    <w:rsid w:val="00D74E4F"/>
    <w:rsid w:val="00D80B59"/>
    <w:rsid w:val="00D83AA3"/>
    <w:rsid w:val="00D85601"/>
    <w:rsid w:val="00D86B4C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D5898"/>
    <w:rsid w:val="00DE37B3"/>
    <w:rsid w:val="00DF15D2"/>
    <w:rsid w:val="00DF4E39"/>
    <w:rsid w:val="00DF710E"/>
    <w:rsid w:val="00E0315D"/>
    <w:rsid w:val="00E06D12"/>
    <w:rsid w:val="00E07B86"/>
    <w:rsid w:val="00E07E32"/>
    <w:rsid w:val="00E16B04"/>
    <w:rsid w:val="00E174D5"/>
    <w:rsid w:val="00E17F27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6459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3E6A"/>
    <w:rsid w:val="00F34F92"/>
    <w:rsid w:val="00F40F9B"/>
    <w:rsid w:val="00F42C2A"/>
    <w:rsid w:val="00F43155"/>
    <w:rsid w:val="00F43B71"/>
    <w:rsid w:val="00F43D68"/>
    <w:rsid w:val="00F51A63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87080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26E8"/>
    <w:rsid w:val="00FD68A4"/>
    <w:rsid w:val="00FE0F26"/>
    <w:rsid w:val="00FE111E"/>
    <w:rsid w:val="00FE53DF"/>
    <w:rsid w:val="00FF5C39"/>
    <w:rsid w:val="6DBB3E0B"/>
    <w:rsid w:val="73EFE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E1F0BE-9D5F-40F9-A476-904C22B0E851}"/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S.Hegarty</cp:lastModifiedBy>
  <cp:revision>3</cp:revision>
  <cp:lastPrinted>2022-01-21T12:35:00Z</cp:lastPrinted>
  <dcterms:created xsi:type="dcterms:W3CDTF">2022-07-01T12:30:00Z</dcterms:created>
  <dcterms:modified xsi:type="dcterms:W3CDTF">2023-06-07T18:02:14Z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