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margin" w:tblpY="541"/>
        <w:tblW w:w="11052" w:type="dxa"/>
        <w:tblLook w:val="04A0" w:firstRow="1" w:lastRow="0" w:firstColumn="1" w:lastColumn="0" w:noHBand="0" w:noVBand="1"/>
      </w:tblPr>
      <w:tblGrid>
        <w:gridCol w:w="1998"/>
        <w:gridCol w:w="9076"/>
      </w:tblGrid>
      <w:tr w:rsidR="00E741AE" w:rsidRPr="00D83AA3" w14:paraId="491C8FA4" w14:textId="1828FA99" w:rsidTr="00BA45DC">
        <w:trPr>
          <w:trHeight w:val="231"/>
        </w:trPr>
        <w:tc>
          <w:tcPr>
            <w:tcW w:w="11052" w:type="dxa"/>
            <w:gridSpan w:val="2"/>
            <w:vAlign w:val="center"/>
          </w:tcPr>
          <w:p w14:paraId="4E3A8083" w14:textId="5B31E5B8" w:rsidR="00E741AE" w:rsidRPr="00D83AA3" w:rsidRDefault="00F72BA4" w:rsidP="00B02EC1">
            <w:pPr>
              <w:jc w:val="center"/>
              <w:rPr>
                <w:rFonts w:ascii="Twinkl" w:hAnsi="Twinkl"/>
                <w:b/>
                <w:sz w:val="36"/>
                <w:szCs w:val="40"/>
              </w:rPr>
            </w:pPr>
            <w:r w:rsidRPr="00D83AA3">
              <w:rPr>
                <w:rFonts w:ascii="Twinkl" w:hAnsi="Twinkl"/>
                <w:noProof/>
                <w:lang w:val="en-GB" w:eastAsia="en-GB"/>
              </w:rPr>
              <w:drawing>
                <wp:anchor distT="0" distB="0" distL="114300" distR="114300" simplePos="0" relativeHeight="251658240" behindDoc="0" locked="0" layoutInCell="1" allowOverlap="1" wp14:anchorId="72AF83AB" wp14:editId="06464994">
                  <wp:simplePos x="0" y="0"/>
                  <wp:positionH relativeFrom="column">
                    <wp:posOffset>-868680</wp:posOffset>
                  </wp:positionH>
                  <wp:positionV relativeFrom="paragraph">
                    <wp:posOffset>61595</wp:posOffset>
                  </wp:positionV>
                  <wp:extent cx="758190" cy="808990"/>
                  <wp:effectExtent l="0" t="0" r="381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190" cy="80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818A9" w:rsidRPr="00D83AA3">
              <w:rPr>
                <w:rFonts w:ascii="Twinkl" w:hAnsi="Twinkl"/>
                <w:b/>
                <w:sz w:val="36"/>
                <w:szCs w:val="40"/>
              </w:rPr>
              <w:t xml:space="preserve">YEAR </w:t>
            </w:r>
            <w:r w:rsidR="00254CD3" w:rsidRPr="00D83AA3">
              <w:rPr>
                <w:rFonts w:ascii="Twinkl" w:hAnsi="Twinkl"/>
                <w:b/>
                <w:sz w:val="36"/>
                <w:szCs w:val="40"/>
              </w:rPr>
              <w:t>20</w:t>
            </w:r>
            <w:r w:rsidR="00535341" w:rsidRPr="00D83AA3">
              <w:rPr>
                <w:rFonts w:ascii="Twinkl" w:hAnsi="Twinkl"/>
                <w:b/>
                <w:sz w:val="36"/>
                <w:szCs w:val="40"/>
              </w:rPr>
              <w:t>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2</w:t>
            </w:r>
            <w:r w:rsidR="00BE317D">
              <w:rPr>
                <w:rFonts w:ascii="Twinkl" w:hAnsi="Twinkl"/>
                <w:b/>
                <w:sz w:val="36"/>
                <w:szCs w:val="40"/>
              </w:rPr>
              <w:t>-202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3</w:t>
            </w:r>
            <w:r w:rsidR="00676160" w:rsidRPr="00D83AA3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AA1E5E">
              <w:rPr>
                <w:rFonts w:ascii="Twinkl" w:hAnsi="Twinkl"/>
                <w:b/>
                <w:sz w:val="36"/>
                <w:szCs w:val="40"/>
              </w:rPr>
              <w:t>First</w:t>
            </w:r>
            <w:r w:rsidR="007D1878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387EAA" w:rsidRPr="00D83AA3">
              <w:rPr>
                <w:rFonts w:ascii="Twinkl" w:hAnsi="Twinkl"/>
                <w:b/>
                <w:sz w:val="36"/>
                <w:szCs w:val="40"/>
              </w:rPr>
              <w:t>TERM</w:t>
            </w:r>
          </w:p>
          <w:p w14:paraId="71E97DEA" w14:textId="749FDD06" w:rsidR="00DE37B3" w:rsidRPr="00D83AA3" w:rsidRDefault="00DE37B3" w:rsidP="00B02EC1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 w:rsidRPr="00D83AA3">
              <w:rPr>
                <w:rFonts w:ascii="Twinkl" w:hAnsi="Twinkl"/>
                <w:b/>
                <w:sz w:val="22"/>
                <w:szCs w:val="22"/>
              </w:rPr>
              <w:t xml:space="preserve">‘An ambitious curriculum that meets the needs of </w:t>
            </w:r>
            <w:proofErr w:type="gramStart"/>
            <w:r w:rsidR="00F72BA4" w:rsidRPr="00D83AA3">
              <w:rPr>
                <w:rFonts w:ascii="Twinkl" w:hAnsi="Twinkl"/>
                <w:b/>
                <w:sz w:val="22"/>
                <w:szCs w:val="22"/>
              </w:rPr>
              <w:t>all</w:t>
            </w:r>
            <w:proofErr w:type="gramEnd"/>
            <w:r w:rsidR="00F72BA4" w:rsidRPr="00D83AA3">
              <w:rPr>
                <w:rFonts w:ascii="Twinkl" w:hAnsi="Twinkl"/>
                <w:b/>
                <w:sz w:val="22"/>
                <w:szCs w:val="22"/>
              </w:rPr>
              <w:t>’</w:t>
            </w:r>
          </w:p>
          <w:p w14:paraId="77227CDF" w14:textId="02655DC2" w:rsidR="006B672F" w:rsidRPr="00D83AA3" w:rsidRDefault="006B672F" w:rsidP="00B02EC1">
            <w:pPr>
              <w:jc w:val="center"/>
              <w:rPr>
                <w:rFonts w:ascii="Twinkl" w:hAnsi="Twinkl"/>
                <w:b/>
                <w:sz w:val="32"/>
                <w:szCs w:val="32"/>
              </w:rPr>
            </w:pPr>
            <w:r w:rsidRPr="00D83AA3">
              <w:rPr>
                <w:rFonts w:ascii="Twinkl" w:hAnsi="Twinkl"/>
                <w:b/>
                <w:sz w:val="32"/>
                <w:szCs w:val="32"/>
              </w:rPr>
              <w:t>Medium Term Planning</w:t>
            </w:r>
            <w:r w:rsidR="00BA02B9" w:rsidRPr="00D83AA3">
              <w:rPr>
                <w:rFonts w:ascii="Twinkl" w:hAnsi="Twinkl"/>
                <w:b/>
                <w:sz w:val="32"/>
                <w:szCs w:val="32"/>
              </w:rPr>
              <w:t xml:space="preserve"> - </w:t>
            </w:r>
            <w:r w:rsidR="007B4DAC" w:rsidRPr="00D83AA3">
              <w:rPr>
                <w:rFonts w:ascii="Twinkl" w:hAnsi="Twinkl"/>
                <w:b/>
                <w:sz w:val="32"/>
                <w:szCs w:val="32"/>
              </w:rPr>
              <w:t>Topic:</w:t>
            </w:r>
            <w:r w:rsidR="003A0C99">
              <w:rPr>
                <w:rFonts w:ascii="Twinkl" w:hAnsi="Twinkl"/>
                <w:b/>
                <w:sz w:val="32"/>
                <w:szCs w:val="32"/>
              </w:rPr>
              <w:t xml:space="preserve"> </w:t>
            </w:r>
            <w:r w:rsidR="006070CF">
              <w:rPr>
                <w:rFonts w:ascii="Twinkl" w:hAnsi="Twinkl"/>
                <w:b/>
                <w:sz w:val="32"/>
                <w:szCs w:val="32"/>
              </w:rPr>
              <w:t>Electricity</w:t>
            </w:r>
          </w:p>
        </w:tc>
      </w:tr>
      <w:tr w:rsidR="001A3057" w:rsidRPr="00D83AA3" w14:paraId="6E82A71D" w14:textId="77777777" w:rsidTr="00152F20">
        <w:trPr>
          <w:trHeight w:val="297"/>
        </w:trPr>
        <w:tc>
          <w:tcPr>
            <w:tcW w:w="2100" w:type="dxa"/>
            <w:shd w:val="clear" w:color="auto" w:fill="000000" w:themeFill="text1"/>
            <w:vAlign w:val="center"/>
          </w:tcPr>
          <w:p w14:paraId="44D55E81" w14:textId="5D41FE9A" w:rsidR="001A3057" w:rsidRPr="00D83AA3" w:rsidRDefault="00B4697E" w:rsidP="00C136E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 xml:space="preserve">Curriculum </w:t>
            </w:r>
            <w:r w:rsidR="001A3057" w:rsidRPr="00D83AA3">
              <w:rPr>
                <w:rFonts w:ascii="Twinkl" w:hAnsi="Twinkl"/>
                <w:b/>
              </w:rPr>
              <w:t>Intent</w:t>
            </w:r>
          </w:p>
        </w:tc>
        <w:tc>
          <w:tcPr>
            <w:tcW w:w="8952" w:type="dxa"/>
            <w:vMerge w:val="restart"/>
            <w:vAlign w:val="center"/>
          </w:tcPr>
          <w:p w14:paraId="3A966584" w14:textId="5E3F5A7D" w:rsidR="001A3057" w:rsidRPr="00B02EC1" w:rsidRDefault="001A3057" w:rsidP="0036480A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In addition to working further on objectives from </w:t>
            </w:r>
            <w:r w:rsidR="006070CF">
              <w:rPr>
                <w:rFonts w:cstheme="minorHAnsi"/>
                <w:b/>
                <w:bCs/>
                <w:sz w:val="20"/>
                <w:szCs w:val="20"/>
              </w:rPr>
              <w:t>GCSE</w:t>
            </w:r>
            <w:r w:rsidR="00AA1E5E">
              <w:rPr>
                <w:rFonts w:cstheme="minorHAnsi"/>
                <w:b/>
                <w:bCs/>
                <w:sz w:val="20"/>
                <w:szCs w:val="20"/>
              </w:rPr>
              <w:t xml:space="preserve"> Physics</w:t>
            </w:r>
            <w:r w:rsidR="000B09FD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pupils </w:t>
            </w:r>
            <w:r w:rsidR="005E16C2" w:rsidRPr="00B02EC1">
              <w:rPr>
                <w:rFonts w:cstheme="minorHAnsi"/>
                <w:b/>
                <w:bCs/>
                <w:sz w:val="20"/>
                <w:szCs w:val="20"/>
              </w:rPr>
              <w:t>will be taught</w:t>
            </w:r>
            <w:r w:rsidR="00E7469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, following National Curriculum 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guidelines</w:t>
            </w:r>
            <w:r w:rsidR="008855DE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the following this </w:t>
            </w:r>
            <w:r w:rsidR="003A5231" w:rsidRPr="00B02EC1">
              <w:rPr>
                <w:rFonts w:cstheme="minorHAnsi"/>
                <w:b/>
                <w:bCs/>
                <w:sz w:val="20"/>
                <w:szCs w:val="20"/>
              </w:rPr>
              <w:t>t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erm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>:</w:t>
            </w:r>
          </w:p>
          <w:p w14:paraId="7494B829" w14:textId="3268415A" w:rsidR="001A3057" w:rsidRPr="00B02EC1" w:rsidRDefault="006070CF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649FD64F" wp14:editId="66787B81">
                  <wp:extent cx="3214468" cy="2328204"/>
                  <wp:effectExtent l="0" t="0" r="508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6500" t="21866" r="27795" b="19285"/>
                          <a:stretch/>
                        </pic:blipFill>
                        <pic:spPr bwMode="auto">
                          <a:xfrm>
                            <a:off x="0" y="0"/>
                            <a:ext cx="3214823" cy="23284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248518D" w14:textId="6D6C21C7" w:rsidR="001A3057" w:rsidRPr="00B02EC1" w:rsidRDefault="00E24FD6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6858AF6D" wp14:editId="2ED3EBCB">
                  <wp:extent cx="3165231" cy="2131255"/>
                  <wp:effectExtent l="0" t="0" r="0" b="254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6700" t="23821" r="28294" b="22306"/>
                          <a:stretch/>
                        </pic:blipFill>
                        <pic:spPr bwMode="auto">
                          <a:xfrm>
                            <a:off x="0" y="0"/>
                            <a:ext cx="3165693" cy="21315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E1D81C" w14:textId="01A25D4E" w:rsidR="001A3057" w:rsidRPr="00B02EC1" w:rsidRDefault="003F2CFA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4CE23BF2" wp14:editId="0759DFCF">
                  <wp:extent cx="3164840" cy="1596683"/>
                  <wp:effectExtent l="0" t="0" r="0" b="381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7300" t="28088" r="27697" b="31551"/>
                          <a:stretch/>
                        </pic:blipFill>
                        <pic:spPr bwMode="auto">
                          <a:xfrm>
                            <a:off x="0" y="0"/>
                            <a:ext cx="3165437" cy="1596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CA9F9F" w14:textId="27BE8CFA" w:rsidR="001A3057" w:rsidRPr="00B02EC1" w:rsidRDefault="00F87139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433126F" wp14:editId="3220ECCE">
                  <wp:extent cx="3242603" cy="2468880"/>
                  <wp:effectExtent l="0" t="0" r="0" b="762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7200" t="23288" r="26692" b="14302"/>
                          <a:stretch/>
                        </pic:blipFill>
                        <pic:spPr bwMode="auto">
                          <a:xfrm>
                            <a:off x="0" y="0"/>
                            <a:ext cx="3243229" cy="24693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042C545" w14:textId="77777777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  <w:p w14:paraId="68C8B5F1" w14:textId="77777777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  <w:p w14:paraId="090B276C" w14:textId="77777777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  <w:p w14:paraId="489746C4" w14:textId="32307BD3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</w:tc>
      </w:tr>
      <w:tr w:rsidR="001A3057" w:rsidRPr="00D83AA3" w14:paraId="27CAE940" w14:textId="77777777" w:rsidTr="00BA195F">
        <w:trPr>
          <w:trHeight w:val="4525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54C6F2B5" w14:textId="54B9CBA7" w:rsidR="001A3057" w:rsidRPr="00D83AA3" w:rsidRDefault="003A5231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Skills</w:t>
            </w:r>
            <w:r w:rsidR="00A62813">
              <w:rPr>
                <w:rFonts w:ascii="Twinkl" w:hAnsi="Twinkl"/>
                <w:b/>
              </w:rPr>
              <w:t>/Assessment Objective</w:t>
            </w:r>
            <w:r w:rsidR="000B09FD">
              <w:rPr>
                <w:rFonts w:ascii="Twinkl" w:hAnsi="Twinkl"/>
                <w:b/>
              </w:rPr>
              <w:t xml:space="preserve"> Links</w:t>
            </w:r>
          </w:p>
        </w:tc>
        <w:tc>
          <w:tcPr>
            <w:tcW w:w="8952" w:type="dxa"/>
            <w:vMerge/>
            <w:vAlign w:val="center"/>
          </w:tcPr>
          <w:p w14:paraId="66B0CD90" w14:textId="77777777" w:rsidR="001A3057" w:rsidRPr="00B02EC1" w:rsidRDefault="001A3057" w:rsidP="00BA45DC">
            <w:pPr>
              <w:autoSpaceDE w:val="0"/>
              <w:autoSpaceDN w:val="0"/>
              <w:adjustRightInd w:val="0"/>
              <w:rPr>
                <w:rFonts w:ascii="Twinkl" w:hAnsi="Twinkl" w:cstheme="minorHAnsi"/>
                <w:b/>
                <w:bCs/>
                <w:sz w:val="20"/>
                <w:szCs w:val="20"/>
              </w:rPr>
            </w:pPr>
          </w:p>
        </w:tc>
      </w:tr>
      <w:tr w:rsidR="00665355" w:rsidRPr="00D83AA3" w14:paraId="71CE3CD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22BBF83D" w14:textId="76A21F92" w:rsidR="00665355" w:rsidRPr="000E05F4" w:rsidRDefault="000E05F4" w:rsidP="00BA45DC">
            <w:pPr>
              <w:jc w:val="center"/>
              <w:rPr>
                <w:rFonts w:ascii="Twinkl" w:hAnsi="Twinkl"/>
                <w:b/>
              </w:rPr>
            </w:pPr>
            <w:r w:rsidRPr="000E05F4">
              <w:rPr>
                <w:rFonts w:ascii="Twinkl" w:hAnsi="Twinkl"/>
                <w:b/>
              </w:rPr>
              <w:t xml:space="preserve"> </w:t>
            </w:r>
            <w:r>
              <w:rPr>
                <w:rFonts w:ascii="Twinkl" w:hAnsi="Twinkl"/>
                <w:b/>
              </w:rPr>
              <w:t>S</w:t>
            </w:r>
            <w:r w:rsidRPr="000E05F4">
              <w:rPr>
                <w:rFonts w:ascii="Twinkl" w:hAnsi="Twinkl"/>
                <w:b/>
              </w:rPr>
              <w:t xml:space="preserve">piritual, moral, </w:t>
            </w:r>
            <w:r w:rsidR="00DB2E9F" w:rsidRPr="000E05F4">
              <w:rPr>
                <w:rFonts w:ascii="Twinkl" w:hAnsi="Twinkl"/>
                <w:b/>
              </w:rPr>
              <w:t>social,</w:t>
            </w:r>
            <w:r>
              <w:rPr>
                <w:rFonts w:ascii="Twinkl" w:hAnsi="Twinkl"/>
                <w:b/>
              </w:rPr>
              <w:t xml:space="preserve"> and </w:t>
            </w:r>
            <w:r w:rsidRPr="000E05F4">
              <w:rPr>
                <w:rFonts w:ascii="Twinkl" w:hAnsi="Twinkl"/>
                <w:b/>
              </w:rPr>
              <w:t>cultural development</w:t>
            </w:r>
          </w:p>
        </w:tc>
        <w:tc>
          <w:tcPr>
            <w:tcW w:w="8952" w:type="dxa"/>
            <w:vAlign w:val="center"/>
          </w:tcPr>
          <w:p w14:paraId="648D2CEE" w14:textId="779BB9A0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="Calibri"/>
                <w:sz w:val="20"/>
                <w:szCs w:val="20"/>
                <w:lang w:val="en-GB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SMSC: </w:t>
            </w:r>
            <w:r w:rsidR="003C0692" w:rsidRPr="00922B73">
              <w:rPr>
                <w:rFonts w:ascii="Twinkl" w:hAnsi="Twinkl"/>
                <w:bCs/>
                <w:sz w:val="20"/>
                <w:szCs w:val="20"/>
              </w:rPr>
              <w:t xml:space="preserve"> Listening to each other and valuing each person’s contributions in discussions, working together in lessons to problem solve and achieve a shared goal. Learning about different scientists and learning how their understanding of the world evolved.</w:t>
            </w:r>
          </w:p>
          <w:p w14:paraId="17018E3D" w14:textId="413762D1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theme="minorHAnsi"/>
                <w:sz w:val="20"/>
                <w:szCs w:val="20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>PSHE</w:t>
            </w:r>
            <w:r w:rsidR="00874180" w:rsidRPr="00B02EC1">
              <w:rPr>
                <w:rFonts w:ascii="Twinkl" w:hAnsi="Twinkl"/>
                <w:b/>
                <w:sz w:val="20"/>
                <w:szCs w:val="20"/>
              </w:rPr>
              <w:t>/British Values</w:t>
            </w: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: 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1331F2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Working together in practical and problem-solving work. The practical work in this section requires two people to work together to take the measurements whilst holding the equipment in place.</w:t>
            </w:r>
          </w:p>
          <w:p w14:paraId="46F64BFE" w14:textId="0A8A0CAA" w:rsidR="00A50387" w:rsidRPr="00B02EC1" w:rsidRDefault="00A50387" w:rsidP="00A457A1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B02EC1">
              <w:rPr>
                <w:rFonts w:ascii="Twinkl" w:hAnsi="Twinkl" w:cs="Arial"/>
                <w:b/>
                <w:sz w:val="20"/>
                <w:szCs w:val="20"/>
              </w:rPr>
              <w:t>Skills Builder:</w:t>
            </w:r>
            <w:r w:rsidR="00C62190" w:rsidRPr="00922B73">
              <w:rPr>
                <w:rFonts w:ascii="Twinkl" w:hAnsi="Twinkl" w:cs="Arial"/>
                <w:bCs/>
                <w:sz w:val="20"/>
                <w:szCs w:val="20"/>
              </w:rPr>
              <w:t xml:space="preserve"> development of practical skills through the numerous practical activities.</w:t>
            </w:r>
          </w:p>
        </w:tc>
      </w:tr>
      <w:tr w:rsidR="000E05F4" w:rsidRPr="00D83AA3" w14:paraId="165097A2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3B1E0E8" w14:textId="0C0F8DBE" w:rsidR="000E05F4" w:rsidRPr="00D83AA3" w:rsidRDefault="000E05F4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Numeracy</w:t>
            </w:r>
          </w:p>
        </w:tc>
        <w:tc>
          <w:tcPr>
            <w:tcW w:w="8952" w:type="dxa"/>
            <w:vAlign w:val="center"/>
          </w:tcPr>
          <w:p w14:paraId="4A0E0131" w14:textId="09D28711" w:rsidR="000E05F4" w:rsidRPr="00272FF5" w:rsidRDefault="00272FF5" w:rsidP="00272FF5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922B73">
              <w:rPr>
                <w:rFonts w:ascii="Twinkl" w:hAnsi="Twinkl" w:cs="Arial"/>
                <w:bCs/>
                <w:sz w:val="20"/>
                <w:szCs w:val="20"/>
              </w:rPr>
              <w:t>Constant numerical development in every lesson. Measuring skills, graph skills, problem solving. Exam questions build on topics with mechanics components frequently brought in.</w:t>
            </w:r>
            <w:r>
              <w:rPr>
                <w:rFonts w:ascii="Twinkl" w:hAnsi="Twinkl" w:cs="Arial"/>
                <w:b/>
                <w:sz w:val="20"/>
                <w:szCs w:val="20"/>
              </w:rPr>
              <w:t xml:space="preserve"> </w:t>
            </w:r>
          </w:p>
        </w:tc>
      </w:tr>
      <w:tr w:rsidR="00E8717B" w:rsidRPr="00D83AA3" w14:paraId="442C482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4C197CEE" w14:textId="4BA3F6D1" w:rsidR="00E8717B" w:rsidRPr="00D83AA3" w:rsidRDefault="00E8717B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Literacy</w:t>
            </w:r>
          </w:p>
        </w:tc>
        <w:tc>
          <w:tcPr>
            <w:tcW w:w="8952" w:type="dxa"/>
            <w:vAlign w:val="center"/>
          </w:tcPr>
          <w:p w14:paraId="0862D819" w14:textId="725EEE80" w:rsidR="00E8717B" w:rsidRPr="007E587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2:</w:t>
            </w:r>
            <w:r w:rsidR="00006BCA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365A62">
              <w:rPr>
                <w:rFonts w:ascii="Twinkl" w:hAnsi="Twinkl"/>
                <w:b/>
                <w:sz w:val="20"/>
                <w:szCs w:val="20"/>
              </w:rPr>
              <w:t xml:space="preserve">wires, power supply, batteries, </w:t>
            </w:r>
            <w:r w:rsidR="00FD4444">
              <w:rPr>
                <w:rFonts w:ascii="Twinkl" w:hAnsi="Twinkl"/>
                <w:b/>
                <w:sz w:val="20"/>
                <w:szCs w:val="20"/>
              </w:rPr>
              <w:t xml:space="preserve">power, efficiency, kilowatt-hour, </w:t>
            </w:r>
            <w:r w:rsidR="008C69AF">
              <w:rPr>
                <w:rFonts w:ascii="Twinkl" w:hAnsi="Twinkl"/>
                <w:b/>
                <w:sz w:val="20"/>
                <w:szCs w:val="20"/>
              </w:rPr>
              <w:t xml:space="preserve">insulator, </w:t>
            </w:r>
            <w:r w:rsidR="00266B8C">
              <w:rPr>
                <w:rFonts w:ascii="Twinkl" w:hAnsi="Twinkl"/>
                <w:b/>
                <w:sz w:val="20"/>
                <w:szCs w:val="20"/>
              </w:rPr>
              <w:t>fuse</w:t>
            </w:r>
            <w:r w:rsidR="00EE59B8">
              <w:rPr>
                <w:rFonts w:ascii="Twinkl" w:hAnsi="Twinkl"/>
                <w:b/>
                <w:sz w:val="20"/>
                <w:szCs w:val="20"/>
              </w:rPr>
              <w:t xml:space="preserve">, series and parallel, </w:t>
            </w:r>
            <w:r w:rsidR="00A97AE3">
              <w:rPr>
                <w:rFonts w:ascii="Twinkl" w:hAnsi="Twinkl"/>
                <w:b/>
                <w:sz w:val="20"/>
                <w:szCs w:val="20"/>
              </w:rPr>
              <w:t xml:space="preserve">sensor. </w:t>
            </w:r>
          </w:p>
          <w:p w14:paraId="6E1F490C" w14:textId="26ABC725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3:</w:t>
            </w:r>
            <w:r w:rsidR="00B2379F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8C69AF">
              <w:rPr>
                <w:rFonts w:ascii="Twinkl" w:hAnsi="Twinkl"/>
                <w:b/>
                <w:sz w:val="20"/>
                <w:szCs w:val="20"/>
              </w:rPr>
              <w:t xml:space="preserve">ionized, conduction, electrostatic, ampere, </w:t>
            </w:r>
            <w:proofErr w:type="spellStart"/>
            <w:r w:rsidR="008C69AF">
              <w:rPr>
                <w:rFonts w:ascii="Twinkl" w:hAnsi="Twinkl"/>
                <w:b/>
                <w:sz w:val="20"/>
                <w:szCs w:val="20"/>
              </w:rPr>
              <w:t>Kirchoffs</w:t>
            </w:r>
            <w:proofErr w:type="spellEnd"/>
            <w:r w:rsidR="008C69AF">
              <w:rPr>
                <w:rFonts w:ascii="Twinkl" w:hAnsi="Twinkl"/>
                <w:b/>
                <w:sz w:val="20"/>
                <w:szCs w:val="20"/>
              </w:rPr>
              <w:t xml:space="preserve"> first law, </w:t>
            </w:r>
            <w:r w:rsidR="00266B8C">
              <w:rPr>
                <w:rFonts w:ascii="Twinkl" w:hAnsi="Twinkl"/>
                <w:b/>
                <w:sz w:val="20"/>
                <w:szCs w:val="20"/>
              </w:rPr>
              <w:t xml:space="preserve">electromotive force, potential difference, ohmic conductors, </w:t>
            </w:r>
            <w:r w:rsidR="00EE59B8">
              <w:rPr>
                <w:rFonts w:ascii="Twinkl" w:hAnsi="Twinkl"/>
                <w:b/>
                <w:sz w:val="20"/>
                <w:szCs w:val="20"/>
              </w:rPr>
              <w:t xml:space="preserve">diode, resistivity, conductivity, </w:t>
            </w:r>
            <w:r w:rsidR="008E66D0">
              <w:rPr>
                <w:rFonts w:ascii="Twinkl" w:hAnsi="Twinkl"/>
                <w:b/>
                <w:sz w:val="20"/>
                <w:szCs w:val="20"/>
              </w:rPr>
              <w:t xml:space="preserve">internal resistance, semiconductors, thermistors, </w:t>
            </w:r>
            <w:r w:rsidR="00042F7D">
              <w:rPr>
                <w:rFonts w:ascii="Twinkl" w:hAnsi="Twinkl"/>
                <w:b/>
                <w:sz w:val="20"/>
                <w:szCs w:val="20"/>
              </w:rPr>
              <w:t xml:space="preserve">absolute zero, critical temperature, superconductor, potential divider, </w:t>
            </w:r>
          </w:p>
          <w:p w14:paraId="16A63B09" w14:textId="6B9808D9" w:rsidR="00962F1D" w:rsidRPr="00D8395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Reading: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C0DB5" w:rsidRPr="000D1B69">
              <w:rPr>
                <w:rFonts w:ascii="Twinkl" w:hAnsi="Twinkl"/>
                <w:bCs/>
                <w:sz w:val="20"/>
                <w:szCs w:val="20"/>
              </w:rPr>
              <w:t>Reading of the booklet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and questions. Students need to be able to read the methods for practical lessons and ensure they complete them in the right order, using the right equipment. </w:t>
            </w:r>
          </w:p>
          <w:p w14:paraId="4220345F" w14:textId="743BF556" w:rsidR="00962F1D" w:rsidRPr="000D1B69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Writing:</w:t>
            </w:r>
            <w:r w:rsidR="005E2F44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Students are exposed to </w:t>
            </w:r>
            <w:proofErr w:type="gramStart"/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>a number of</w:t>
            </w:r>
            <w:proofErr w:type="gramEnd"/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questions, both numerical and short and long written answers. Students need to be able to write in </w:t>
            </w:r>
            <w:r w:rsidR="000D0B27" w:rsidRPr="000D1B69">
              <w:rPr>
                <w:rFonts w:ascii="Twinkl" w:hAnsi="Twinkl"/>
                <w:bCs/>
                <w:sz w:val="20"/>
                <w:szCs w:val="20"/>
              </w:rPr>
              <w:t xml:space="preserve">a concise way whilst using the key words. </w:t>
            </w:r>
          </w:p>
          <w:p w14:paraId="08DA9254" w14:textId="40CE3E5E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Oracy: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4A3118" w:rsidRPr="000D1B69">
              <w:rPr>
                <w:rFonts w:ascii="Twinkl" w:hAnsi="Twinkl"/>
                <w:bCs/>
                <w:sz w:val="20"/>
                <w:szCs w:val="20"/>
              </w:rPr>
              <w:t xml:space="preserve">Class discussions are incredibly important in physics where students regularly </w:t>
            </w:r>
            <w:r w:rsidR="007A3CAD" w:rsidRPr="000D1B69">
              <w:rPr>
                <w:rFonts w:ascii="Twinkl" w:hAnsi="Twinkl"/>
                <w:bCs/>
                <w:sz w:val="20"/>
                <w:szCs w:val="20"/>
              </w:rPr>
              <w:t xml:space="preserve">participate in class discussion to discuss abstract concepts. </w:t>
            </w:r>
            <w:r w:rsidR="00C25C44" w:rsidRPr="000D1B69">
              <w:rPr>
                <w:rFonts w:ascii="Twinkl" w:hAnsi="Twinkl"/>
                <w:bCs/>
                <w:sz w:val="20"/>
                <w:szCs w:val="20"/>
              </w:rPr>
              <w:t xml:space="preserve">Students need to be able to express their understanding </w:t>
            </w:r>
            <w:r w:rsidR="000D1B69" w:rsidRPr="000D1B69">
              <w:rPr>
                <w:rFonts w:ascii="Twinkl" w:hAnsi="Twinkl"/>
                <w:bCs/>
                <w:sz w:val="20"/>
                <w:szCs w:val="20"/>
              </w:rPr>
              <w:t>of concepts and theories.</w:t>
            </w:r>
            <w:r w:rsidR="000D1B69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</w:p>
        </w:tc>
      </w:tr>
      <w:tr w:rsidR="002D5DFE" w:rsidRPr="00D83AA3" w14:paraId="55B110B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B153C6B" w14:textId="3747AA48" w:rsidR="002D5DFE" w:rsidRPr="00D83AA3" w:rsidRDefault="002D5DFE" w:rsidP="00BA45DC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Becoming future ready</w:t>
            </w:r>
          </w:p>
        </w:tc>
        <w:tc>
          <w:tcPr>
            <w:tcW w:w="8952" w:type="dxa"/>
            <w:vAlign w:val="center"/>
          </w:tcPr>
          <w:p w14:paraId="78BBBF91" w14:textId="587EA00B" w:rsidR="002D5DFE" w:rsidRPr="00B02EC1" w:rsidRDefault="003D3535" w:rsidP="002D5DFE">
            <w:pPr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Care</w:t>
            </w:r>
            <w:r w:rsidR="00AC2885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</w:t>
            </w: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rs/</w:t>
            </w:r>
            <w:r w:rsidR="002D5DFE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Employability:</w:t>
            </w:r>
            <w:r w:rsidR="002D5DFE" w:rsidRPr="00B02EC1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 </w:t>
            </w:r>
            <w:r w:rsidR="004C6658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 </w:t>
            </w:r>
            <w:r w:rsidR="00A97AE3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Students learn about the skills needed for electrical engineering, </w:t>
            </w:r>
            <w:r w:rsidR="006227FB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being an electrician. </w:t>
            </w:r>
          </w:p>
        </w:tc>
      </w:tr>
      <w:tr w:rsidR="00BA02B9" w:rsidRPr="00D83AA3" w14:paraId="4D45A554" w14:textId="77777777" w:rsidTr="00BA45DC">
        <w:trPr>
          <w:trHeight w:val="261"/>
        </w:trPr>
        <w:tc>
          <w:tcPr>
            <w:tcW w:w="2100" w:type="dxa"/>
            <w:shd w:val="clear" w:color="auto" w:fill="000000" w:themeFill="text1"/>
            <w:vAlign w:val="center"/>
          </w:tcPr>
          <w:p w14:paraId="0CD4730C" w14:textId="47CD745F" w:rsidR="00BA02B9" w:rsidRPr="00D83AA3" w:rsidRDefault="00AC4631" w:rsidP="00BA45DC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>
              <w:rPr>
                <w:rFonts w:ascii="Twinkl" w:hAnsi="Twinkl"/>
                <w:b/>
                <w:sz w:val="22"/>
                <w:szCs w:val="22"/>
              </w:rPr>
              <w:t>Adaptation</w:t>
            </w:r>
          </w:p>
        </w:tc>
        <w:tc>
          <w:tcPr>
            <w:tcW w:w="8952" w:type="dxa"/>
            <w:vMerge w:val="restart"/>
            <w:vAlign w:val="center"/>
          </w:tcPr>
          <w:p w14:paraId="78A542A4" w14:textId="7A9E0D6D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Throughout this topic, quality first teaching will provide differentiation:</w:t>
            </w:r>
          </w:p>
          <w:p w14:paraId="76FA92CC" w14:textId="683648F4" w:rsidR="00BA02B9" w:rsidRPr="00B02EC1" w:rsidRDefault="00BA02B9" w:rsidP="00007513">
            <w:pPr>
              <w:pStyle w:val="ListParagraph"/>
              <w:ind w:left="0"/>
              <w:rPr>
                <w:rFonts w:ascii="Twinkl" w:hAnsi="Twinkl" w:cstheme="minorHAnsi"/>
                <w:b/>
                <w:sz w:val="20"/>
                <w:szCs w:val="20"/>
              </w:rPr>
            </w:pPr>
            <w:r w:rsidRPr="00B02EC1">
              <w:rPr>
                <w:rFonts w:ascii="Twinkl" w:hAnsi="Twinkl" w:cstheme="minorHAnsi"/>
                <w:b/>
                <w:sz w:val="20"/>
                <w:szCs w:val="20"/>
              </w:rPr>
              <w:t xml:space="preserve">By product: </w:t>
            </w:r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different learners are asked different questions, different level of detailed responses </w:t>
            </w:r>
            <w:proofErr w:type="gramStart"/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>are</w:t>
            </w:r>
            <w:proofErr w:type="gramEnd"/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expected and the level of scaffolding for the problem solving questions are varied.</w:t>
            </w:r>
            <w:r w:rsidR="00007513">
              <w:rPr>
                <w:rFonts w:ascii="Twinkl" w:hAnsi="Twinkl" w:cstheme="minorHAnsi"/>
                <w:b/>
                <w:sz w:val="20"/>
                <w:szCs w:val="20"/>
              </w:rPr>
              <w:t xml:space="preserve"> </w:t>
            </w:r>
          </w:p>
          <w:p w14:paraId="05DE9AD1" w14:textId="76E70228" w:rsidR="00BA02B9" w:rsidRPr="00C660BE" w:rsidRDefault="00BA02B9" w:rsidP="00C660BE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16"/>
                <w:szCs w:val="16"/>
                <w:shd w:val="clear" w:color="auto" w:fill="FFFFFF"/>
              </w:rPr>
            </w:pPr>
            <w:r w:rsidRPr="00B02EC1">
              <w:rPr>
                <w:rFonts w:ascii="Twinkl" w:hAnsi="Twinkl" w:cstheme="minorHAnsi"/>
                <w:b/>
                <w:bCs/>
                <w:color w:val="000000"/>
                <w:sz w:val="20"/>
                <w:szCs w:val="20"/>
              </w:rPr>
              <w:t xml:space="preserve">By resource: 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All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>booklets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are the same, however, extra scaffolding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and extension 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may be provided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from the new Kerboodle resources. </w:t>
            </w:r>
          </w:p>
          <w:p w14:paraId="47E5FD65" w14:textId="77777777" w:rsidR="00BA02B9" w:rsidRPr="00B02EC1" w:rsidRDefault="00BA02B9" w:rsidP="00BA45DC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</w:pPr>
            <w:r w:rsidRPr="00B02EC1">
              <w:rPr>
                <w:rStyle w:val="normaltextrun"/>
                <w:rFonts w:ascii="Twinkl" w:hAnsi="Twinkl" w:cs="Arial"/>
                <w:b/>
                <w:bCs/>
                <w:color w:val="000000"/>
                <w:sz w:val="20"/>
                <w:szCs w:val="20"/>
                <w:shd w:val="clear" w:color="auto" w:fill="FFFFFF"/>
              </w:rPr>
              <w:t>By Intervention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 xml:space="preserve">: by providing different levels of supervision and </w:t>
            </w:r>
            <w:proofErr w:type="gramStart"/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support</w:t>
            </w:r>
            <w:proofErr w:type="gramEnd"/>
          </w:p>
          <w:p w14:paraId="5D36F1BE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Progressive Questioning: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exploring pupils’ understanding through interactive dialogue.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1FE4EF00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Segoe U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Grouping: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according to prior attainment, gender, social preference, preferred learning style.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2CB198D6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 Task: 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Pupils should be involved in the identification of targets which are meaningful to them and in the selection of an appropriate task from the given range. </w:t>
            </w:r>
          </w:p>
          <w:p w14:paraId="7E3B9E3C" w14:textId="77777777" w:rsidR="00BA02B9" w:rsidRPr="00B02EC1" w:rsidRDefault="00BA02B9" w:rsidP="00BA45DC">
            <w:pPr>
              <w:autoSpaceDE w:val="0"/>
              <w:autoSpaceDN w:val="0"/>
              <w:adjustRightInd w:val="0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Offering Optional Activities: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In class or as homework, to extend learning.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4D4E3B4C" w14:textId="236AB852" w:rsidR="007041FD" w:rsidRPr="00B02EC1" w:rsidRDefault="007041FD" w:rsidP="00BA45DC">
            <w:pPr>
              <w:autoSpaceDE w:val="0"/>
              <w:autoSpaceDN w:val="0"/>
              <w:adjustRightInd w:val="0"/>
              <w:rPr>
                <w:rFonts w:ascii="Twinkl" w:hAnsi="Twinkl"/>
                <w:b/>
                <w:sz w:val="20"/>
                <w:szCs w:val="20"/>
              </w:rPr>
            </w:pP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This QFT/SEND provision will be explicit within the </w:t>
            </w:r>
            <w:r w:rsidR="00756B71"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lesson-by-lesson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 schemes of work.</w:t>
            </w:r>
          </w:p>
        </w:tc>
      </w:tr>
      <w:tr w:rsidR="00BA02B9" w:rsidRPr="00D83AA3" w14:paraId="4DA79953" w14:textId="77777777" w:rsidTr="00BA195F">
        <w:trPr>
          <w:trHeight w:val="171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9215041" w14:textId="637BD635" w:rsidR="00BA02B9" w:rsidRPr="00D83AA3" w:rsidRDefault="00BA02B9" w:rsidP="00BA45DC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 w:rsidRPr="00D83AA3">
              <w:rPr>
                <w:rFonts w:ascii="Twinkl" w:hAnsi="Twinkl" w:cstheme="minorHAnsi"/>
                <w:b/>
              </w:rPr>
              <w:t>QFT/SEND Provision</w:t>
            </w:r>
          </w:p>
        </w:tc>
        <w:tc>
          <w:tcPr>
            <w:tcW w:w="8952" w:type="dxa"/>
            <w:vMerge/>
            <w:vAlign w:val="center"/>
          </w:tcPr>
          <w:p w14:paraId="2E109818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5C9CC8E4" w14:textId="77777777" w:rsidTr="003D3535">
        <w:trPr>
          <w:trHeight w:val="642"/>
        </w:trPr>
        <w:tc>
          <w:tcPr>
            <w:tcW w:w="2100" w:type="dxa"/>
            <w:shd w:val="clear" w:color="auto" w:fill="000000" w:themeFill="text1"/>
            <w:vAlign w:val="center"/>
          </w:tcPr>
          <w:p w14:paraId="76FB1269" w14:textId="6C2FE92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Implementation</w:t>
            </w:r>
          </w:p>
          <w:p w14:paraId="7FA667E2" w14:textId="3B8C8F4A" w:rsidR="00406175" w:rsidRPr="00D83AA3" w:rsidRDefault="00406175" w:rsidP="00406175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>
              <w:rPr>
                <w:rFonts w:ascii="Twinkl" w:hAnsi="Twinkl" w:cstheme="minorHAnsi"/>
                <w:b/>
              </w:rPr>
              <w:t>Curriculum Delivery</w:t>
            </w:r>
          </w:p>
        </w:tc>
        <w:tc>
          <w:tcPr>
            <w:tcW w:w="8952" w:type="dxa"/>
            <w:vMerge w:val="restart"/>
            <w:vAlign w:val="center"/>
          </w:tcPr>
          <w:p w14:paraId="0715A594" w14:textId="255E57B2" w:rsidR="00406175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</w:pPr>
            <w:r w:rsidRPr="00C9520D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  <w:t>To be able to:</w:t>
            </w:r>
          </w:p>
          <w:tbl>
            <w:tblPr>
              <w:tblW w:w="8860" w:type="dxa"/>
              <w:tblLook w:val="04A0" w:firstRow="1" w:lastRow="0" w:firstColumn="1" w:lastColumn="0" w:noHBand="0" w:noVBand="1"/>
            </w:tblPr>
            <w:tblGrid>
              <w:gridCol w:w="7851"/>
              <w:gridCol w:w="1009"/>
            </w:tblGrid>
            <w:tr w:rsidR="000B0DB9" w:rsidRPr="000B0DB9" w14:paraId="218EEC60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tbl>
                  <w:tblPr>
                    <w:tblW w:w="8079" w:type="dxa"/>
                    <w:tblLook w:val="04A0" w:firstRow="1" w:lastRow="0" w:firstColumn="1" w:lastColumn="0" w:noHBand="0" w:noVBand="1"/>
                  </w:tblPr>
                  <w:tblGrid>
                    <w:gridCol w:w="8079"/>
                  </w:tblGrid>
                  <w:tr w:rsidR="00EF17B7" w:rsidRPr="00EF17B7" w14:paraId="0610CC87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52258FF7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b/>
                            <w:bCs/>
                            <w:i/>
                            <w:i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b/>
                            <w:bCs/>
                            <w:i/>
                            <w:iCs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Lesson Objectives </w:t>
                        </w:r>
                      </w:p>
                    </w:tc>
                  </w:tr>
                  <w:tr w:rsidR="00EF17B7" w:rsidRPr="00EF17B7" w14:paraId="3717C369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D8309B2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lastRenderedPageBreak/>
                          <w:t xml:space="preserve">1. To know and understand the letters and symbols for charge, current, pd and resistance. </w:t>
                        </w:r>
                      </w:p>
                    </w:tc>
                  </w:tr>
                  <w:tr w:rsidR="00EF17B7" w:rsidRPr="00EF17B7" w14:paraId="7D4BE5F7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5B07381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understand and define charge, current, pd and resistance. </w:t>
                        </w:r>
                      </w:p>
                    </w:tc>
                  </w:tr>
                  <w:tr w:rsidR="00EF17B7" w:rsidRPr="00EF17B7" w14:paraId="2A677E2A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3C22738" w14:textId="3DC0019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set up simple circuits to determine the current and pd in a circuit. </w:t>
                        </w:r>
                      </w:p>
                    </w:tc>
                  </w:tr>
                  <w:tr w:rsidR="00EF17B7" w:rsidRPr="00EF17B7" w14:paraId="7BC2A729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F5FDD89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EF17B7" w:rsidRPr="00EF17B7" w14:paraId="3F5EA663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593BA4A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 To be able to apply the formulas Q=It, V= IR and V=W/Q</w:t>
                        </w:r>
                      </w:p>
                    </w:tc>
                  </w:tr>
                  <w:tr w:rsidR="00EF17B7" w:rsidRPr="00EF17B7" w14:paraId="0D8288F5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D220765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understand conventional current. </w:t>
                        </w:r>
                      </w:p>
                    </w:tc>
                  </w:tr>
                  <w:tr w:rsidR="00EF17B7" w:rsidRPr="00EF17B7" w14:paraId="45123A94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3CCDB9E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know and explain the resistances of an ammeter and voltmeter. </w:t>
                        </w:r>
                      </w:p>
                    </w:tc>
                  </w:tr>
                  <w:tr w:rsidR="00EF17B7" w:rsidRPr="00EF17B7" w14:paraId="1F5CA8BE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75E151B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EF17B7" w:rsidRPr="00EF17B7" w14:paraId="77E30775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0C24522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understand the causes of static electricity. </w:t>
                        </w:r>
                      </w:p>
                    </w:tc>
                  </w:tr>
                  <w:tr w:rsidR="00EF17B7" w:rsidRPr="00EF17B7" w14:paraId="74A9CF30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BA2191A" w14:textId="489D816B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investigate static electricity and use a coulombmeter to find the charge. </w:t>
                        </w:r>
                      </w:p>
                    </w:tc>
                  </w:tr>
                  <w:tr w:rsidR="00EF17B7" w:rsidRPr="00EF17B7" w14:paraId="55A8FEC6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17E4EFD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EF17B7" w:rsidRPr="00EF17B7" w14:paraId="52D79BFC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F42DAFB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Know and explain resistivity, including derivation of the units. </w:t>
                        </w:r>
                      </w:p>
                    </w:tc>
                  </w:tr>
                  <w:tr w:rsidR="00EF17B7" w:rsidRPr="00EF17B7" w14:paraId="5E8FB79C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487F35B" w14:textId="4C6C9AB4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 Apply the resistivity formula to the exam questions</w:t>
                        </w:r>
                      </w:p>
                    </w:tc>
                  </w:tr>
                  <w:tr w:rsidR="00EF17B7" w:rsidRPr="00EF17B7" w14:paraId="39D45464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A83B570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know and understand superconductors and critical temperature. </w:t>
                        </w:r>
                      </w:p>
                    </w:tc>
                  </w:tr>
                  <w:tr w:rsidR="00EF17B7" w:rsidRPr="00EF17B7" w14:paraId="6C3ACEF4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1B65DD7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EF17B7" w:rsidRPr="00EF17B7" w14:paraId="6C3AF086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7225C48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 To follow the instructions and carry out the resistivity of a wire</w:t>
                        </w:r>
                      </w:p>
                    </w:tc>
                  </w:tr>
                  <w:tr w:rsidR="00EF17B7" w:rsidRPr="00EF17B7" w14:paraId="69BEA528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C2A31A1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 To complete the lab write up</w:t>
                        </w:r>
                      </w:p>
                    </w:tc>
                  </w:tr>
                  <w:tr w:rsidR="00EF17B7" w:rsidRPr="00EF17B7" w14:paraId="240773B0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1D2EE29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EF17B7" w:rsidRPr="00EF17B7" w14:paraId="5D483603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CEDE3C7" w14:textId="7BC89E6B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 To know and explain the rules for series circuits</w:t>
                        </w:r>
                      </w:p>
                    </w:tc>
                  </w:tr>
                  <w:tr w:rsidR="00EF17B7" w:rsidRPr="00EF17B7" w14:paraId="43167904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64D006F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and explain the rules for parallel circuits. </w:t>
                        </w:r>
                      </w:p>
                    </w:tc>
                  </w:tr>
                  <w:tr w:rsidR="00EF17B7" w:rsidRPr="00EF17B7" w14:paraId="79EFAC70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02D6E5C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 To explain the differences in the power of bulbs in series and parallel</w:t>
                        </w:r>
                      </w:p>
                    </w:tc>
                  </w:tr>
                  <w:tr w:rsidR="00EF17B7" w:rsidRPr="00EF17B7" w14:paraId="65813DA3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AB74FE7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EF17B7" w:rsidRPr="00EF17B7" w14:paraId="22E17584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A2685A3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set up and test the resistance of resistors in series. </w:t>
                        </w:r>
                      </w:p>
                    </w:tc>
                  </w:tr>
                  <w:tr w:rsidR="00EF17B7" w:rsidRPr="00EF17B7" w14:paraId="69DC9645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E65FE61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set up and test the resistance of resistors in parallel. </w:t>
                        </w:r>
                      </w:p>
                    </w:tc>
                  </w:tr>
                  <w:tr w:rsidR="00EF17B7" w:rsidRPr="00EF17B7" w14:paraId="47CB3F05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E7DB666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apply the knowledge to the exam questions. </w:t>
                        </w:r>
                      </w:p>
                    </w:tc>
                  </w:tr>
                  <w:tr w:rsidR="00EF17B7" w:rsidRPr="00EF17B7" w14:paraId="624E3A68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B3D8618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EF17B7" w:rsidRPr="00EF17B7" w14:paraId="65CB646E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E239300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complete the practical on the resistance of a thermistor. </w:t>
                        </w:r>
                      </w:p>
                    </w:tc>
                  </w:tr>
                  <w:tr w:rsidR="00EF17B7" w:rsidRPr="00EF17B7" w14:paraId="015E6A7E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6D8AC7F" w14:textId="64C3EAD8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understand how a thermistor works </w:t>
                        </w:r>
                      </w:p>
                    </w:tc>
                  </w:tr>
                  <w:tr w:rsidR="00EF17B7" w:rsidRPr="00EF17B7" w14:paraId="03C2FBE9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E281BE6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explain the differences in resistance between an ohmic resistor and a thermistor </w:t>
                        </w:r>
                      </w:p>
                    </w:tc>
                  </w:tr>
                  <w:tr w:rsidR="00EF17B7" w:rsidRPr="00EF17B7" w14:paraId="37145892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A46BED8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EF17B7" w:rsidRPr="00EF17B7" w14:paraId="0A1156A6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296B102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understand series circuits. </w:t>
                        </w:r>
                      </w:p>
                    </w:tc>
                  </w:tr>
                  <w:tr w:rsidR="00EF17B7" w:rsidRPr="00EF17B7" w14:paraId="67DDACEC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635C544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set up a potential divider circuit with a variable resistor and take readings. </w:t>
                        </w:r>
                      </w:p>
                    </w:tc>
                  </w:tr>
                  <w:tr w:rsidR="00EF17B7" w:rsidRPr="00EF17B7" w14:paraId="322E42A5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E3FD72A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explain how a potential divider works and apply the knowledge to exam questions. </w:t>
                        </w:r>
                      </w:p>
                    </w:tc>
                  </w:tr>
                  <w:tr w:rsidR="00EF17B7" w:rsidRPr="00EF17B7" w14:paraId="567865C9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3BF8C5C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EF17B7" w:rsidRPr="00EF17B7" w14:paraId="7CDD4CA7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3E5AAFB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understand that all batteries have an internal resistance. </w:t>
                        </w:r>
                      </w:p>
                    </w:tc>
                  </w:tr>
                  <w:tr w:rsidR="00EF17B7" w:rsidRPr="00EF17B7" w14:paraId="382A1FF0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0D28AF8" w14:textId="114BD852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understand emf, delivered pd and lost volts. </w:t>
                        </w:r>
                      </w:p>
                    </w:tc>
                  </w:tr>
                  <w:tr w:rsidR="00EF17B7" w:rsidRPr="00EF17B7" w14:paraId="0F3DB147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3181DD8" w14:textId="636A2720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 To apply the EMF and IR formula to exam questions</w:t>
                        </w:r>
                      </w:p>
                    </w:tc>
                  </w:tr>
                  <w:tr w:rsidR="00EF17B7" w:rsidRPr="00EF17B7" w14:paraId="7B1D224C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CC6A10C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EF17B7" w:rsidRPr="00EF17B7" w14:paraId="1971E062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7B9AEC1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follow the instructions and find the EMF and IR of a battery </w:t>
                        </w:r>
                      </w:p>
                    </w:tc>
                  </w:tr>
                  <w:tr w:rsidR="00EF17B7" w:rsidRPr="00EF17B7" w14:paraId="312A4BB0" w14:textId="77777777" w:rsidTr="00EF17B7">
                    <w:trPr>
                      <w:trHeight w:val="290"/>
                    </w:trPr>
                    <w:tc>
                      <w:tcPr>
                        <w:tcW w:w="807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0B9C0E8" w14:textId="77777777" w:rsidR="00EF17B7" w:rsidRPr="00EF17B7" w:rsidRDefault="00EF17B7" w:rsidP="00F81531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EF17B7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 To complete the lab write up</w:t>
                        </w:r>
                      </w:p>
                    </w:tc>
                  </w:tr>
                </w:tbl>
                <w:p w14:paraId="31C30476" w14:textId="4002007C" w:rsidR="000B0DB9" w:rsidRPr="000B0DB9" w:rsidRDefault="000B0DB9" w:rsidP="00F81531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  <w:tr w:rsidR="00406175" w:rsidRPr="004F510E" w14:paraId="486AB80B" w14:textId="77777777" w:rsidTr="000B0DB9">
              <w:trPr>
                <w:gridAfter w:val="1"/>
                <w:wAfter w:w="1009" w:type="dxa"/>
                <w:trHeight w:val="580"/>
              </w:trPr>
              <w:tc>
                <w:tcPr>
                  <w:tcW w:w="78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47DC7E6" w14:textId="55EA8594" w:rsidR="00406175" w:rsidRPr="000B0DB9" w:rsidRDefault="00406175" w:rsidP="00F81531">
                  <w:pPr>
                    <w:pStyle w:val="ListParagraph"/>
                    <w:framePr w:hSpace="180" w:wrap="around" w:vAnchor="page" w:hAnchor="margin" w:y="541"/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</w:tbl>
          <w:p w14:paraId="78E0436B" w14:textId="77777777" w:rsidR="00406175" w:rsidRPr="004F510E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</w:p>
          <w:p w14:paraId="2DEC4842" w14:textId="4E8752CF" w:rsidR="00406175" w:rsidRPr="000B0DB9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  <w:r w:rsidRPr="000B0DB9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  <w:t xml:space="preserve">Red denotes interleaving; aspects of knowledge covered previously. </w:t>
            </w:r>
          </w:p>
        </w:tc>
      </w:tr>
      <w:tr w:rsidR="00406175" w:rsidRPr="00D83AA3" w14:paraId="5048296D" w14:textId="77777777" w:rsidTr="00BA195F">
        <w:trPr>
          <w:trHeight w:val="176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AC9017D" w14:textId="25A05B2E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lastRenderedPageBreak/>
              <w:t>Learning Outcomes (Knowledge)</w:t>
            </w:r>
          </w:p>
        </w:tc>
        <w:tc>
          <w:tcPr>
            <w:tcW w:w="8952" w:type="dxa"/>
            <w:vMerge/>
            <w:vAlign w:val="center"/>
          </w:tcPr>
          <w:p w14:paraId="2C4AE537" w14:textId="77777777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</w:p>
        </w:tc>
      </w:tr>
      <w:tr w:rsidR="00406175" w:rsidRPr="00D83AA3" w14:paraId="34B14AE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44A56DB" w14:textId="297A2CA1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Current learning to be developed in the future within:</w:t>
            </w:r>
          </w:p>
        </w:tc>
        <w:tc>
          <w:tcPr>
            <w:tcW w:w="8952" w:type="dxa"/>
            <w:shd w:val="clear" w:color="auto" w:fill="FFFFFF" w:themeFill="background1"/>
          </w:tcPr>
          <w:p w14:paraId="1E802251" w14:textId="36FC8691" w:rsidR="00406175" w:rsidRPr="00B02EC1" w:rsidRDefault="003B79F3" w:rsidP="00406175">
            <w:pPr>
              <w:pStyle w:val="ListParagraph"/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 xml:space="preserve">Electricity topics are </w:t>
            </w:r>
            <w:r w:rsidR="00EF1704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 xml:space="preserve">covered in parts of Capacitors, </w:t>
            </w:r>
            <w:proofErr w:type="gramStart"/>
            <w:r w:rsidR="00EF1704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Magnetism</w:t>
            </w:r>
            <w:proofErr w:type="gramEnd"/>
            <w:r w:rsidR="00EF1704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 xml:space="preserve"> and Induction in Year 13. </w:t>
            </w:r>
          </w:p>
        </w:tc>
      </w:tr>
      <w:tr w:rsidR="00406175" w:rsidRPr="00D83AA3" w14:paraId="3B89946A" w14:textId="77777777" w:rsidTr="00F81531">
        <w:trPr>
          <w:trHeight w:val="496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8DC3054" w14:textId="4CB38277" w:rsidR="00406175" w:rsidRPr="00D83AA3" w:rsidRDefault="00406175" w:rsidP="00406175">
            <w:pPr>
              <w:jc w:val="center"/>
              <w:rPr>
                <w:rFonts w:ascii="Twinkl" w:hAnsi="Twinkl"/>
                <w:b/>
                <w:sz w:val="28"/>
                <w:szCs w:val="28"/>
              </w:rPr>
            </w:pPr>
            <w:r>
              <w:rPr>
                <w:rFonts w:ascii="Twinkl" w:hAnsi="Twinkl"/>
                <w:b/>
              </w:rPr>
              <w:t>Assessment</w:t>
            </w:r>
          </w:p>
        </w:tc>
        <w:tc>
          <w:tcPr>
            <w:tcW w:w="8952" w:type="dxa"/>
            <w:vAlign w:val="center"/>
          </w:tcPr>
          <w:p w14:paraId="7236CDFF" w14:textId="168C41F6" w:rsidR="00406175" w:rsidRPr="00B02EC1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Refer to assessment maps for formative and summative assessment opportunities.</w:t>
            </w:r>
          </w:p>
        </w:tc>
      </w:tr>
      <w:tr w:rsidR="00406175" w:rsidRPr="00D83AA3" w14:paraId="41A80282" w14:textId="77777777" w:rsidTr="00FD68A4">
        <w:trPr>
          <w:trHeight w:val="399"/>
        </w:trPr>
        <w:tc>
          <w:tcPr>
            <w:tcW w:w="2100" w:type="dxa"/>
            <w:shd w:val="clear" w:color="auto" w:fill="000000" w:themeFill="text1"/>
            <w:vAlign w:val="center"/>
          </w:tcPr>
          <w:p w14:paraId="60E5E9D3" w14:textId="152F9E1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Impact</w:t>
            </w:r>
          </w:p>
        </w:tc>
        <w:tc>
          <w:tcPr>
            <w:tcW w:w="8952" w:type="dxa"/>
            <w:vAlign w:val="center"/>
          </w:tcPr>
          <w:p w14:paraId="6F483F0F" w14:textId="2AFF1DB6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  <w:r w:rsidRPr="00B02EC1">
              <w:rPr>
                <w:rFonts w:ascii="Twinkl" w:hAnsi="Twinkl"/>
                <w:bCs/>
                <w:sz w:val="20"/>
                <w:szCs w:val="20"/>
              </w:rPr>
              <w:t>Attainment and Progress – Refer to assessment results / data review documentation.</w:t>
            </w:r>
          </w:p>
        </w:tc>
      </w:tr>
    </w:tbl>
    <w:p w14:paraId="7385669B" w14:textId="0095DECE" w:rsidR="001A2071" w:rsidRPr="00D83AA3" w:rsidRDefault="00B02EC1" w:rsidP="003B2F64">
      <w:pPr>
        <w:rPr>
          <w:rFonts w:ascii="Twinkl" w:hAnsi="Twinkl"/>
          <w:sz w:val="28"/>
          <w:szCs w:val="28"/>
        </w:rPr>
      </w:pPr>
      <w:r w:rsidRPr="00D83AA3">
        <w:rPr>
          <w:rFonts w:ascii="Twinkl" w:hAnsi="Twinkl"/>
          <w:noProof/>
          <w:lang w:val="en-GB" w:eastAsia="en-GB"/>
        </w:rPr>
        <w:drawing>
          <wp:anchor distT="0" distB="0" distL="114300" distR="114300" simplePos="0" relativeHeight="251658241" behindDoc="0" locked="0" layoutInCell="1" allowOverlap="1" wp14:anchorId="0B72C677" wp14:editId="418B0801">
            <wp:simplePos x="0" y="0"/>
            <wp:positionH relativeFrom="column">
              <wp:posOffset>6440170</wp:posOffset>
            </wp:positionH>
            <wp:positionV relativeFrom="paragraph">
              <wp:posOffset>49</wp:posOffset>
            </wp:positionV>
            <wp:extent cx="566420" cy="823595"/>
            <wp:effectExtent l="0" t="0" r="508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20" cy="82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A2071" w:rsidRPr="00D83AA3" w:rsidSect="003E3FC6">
      <w:pgSz w:w="11900" w:h="16840"/>
      <w:pgMar w:top="567" w:right="340" w:bottom="567" w:left="39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A6031D" w14:textId="77777777" w:rsidR="00695053" w:rsidRDefault="00695053" w:rsidP="00C40517">
      <w:r>
        <w:separator/>
      </w:r>
    </w:p>
  </w:endnote>
  <w:endnote w:type="continuationSeparator" w:id="0">
    <w:p w14:paraId="6914CD17" w14:textId="77777777" w:rsidR="00695053" w:rsidRDefault="00695053" w:rsidP="00C40517">
      <w:r>
        <w:continuationSeparator/>
      </w:r>
    </w:p>
  </w:endnote>
  <w:endnote w:type="continuationNotice" w:id="1">
    <w:p w14:paraId="2D29477D" w14:textId="77777777" w:rsidR="00695053" w:rsidRDefault="0069505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winkl">
    <w:altName w:val="Calibri"/>
    <w:charset w:val="00"/>
    <w:family w:val="auto"/>
    <w:pitch w:val="variable"/>
    <w:sig w:usb0="A00000AF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522A26" w14:textId="77777777" w:rsidR="00695053" w:rsidRDefault="00695053" w:rsidP="00C40517">
      <w:r>
        <w:separator/>
      </w:r>
    </w:p>
  </w:footnote>
  <w:footnote w:type="continuationSeparator" w:id="0">
    <w:p w14:paraId="088D95B0" w14:textId="77777777" w:rsidR="00695053" w:rsidRDefault="00695053" w:rsidP="00C40517">
      <w:r>
        <w:continuationSeparator/>
      </w:r>
    </w:p>
  </w:footnote>
  <w:footnote w:type="continuationNotice" w:id="1">
    <w:p w14:paraId="2F42CD0F" w14:textId="77777777" w:rsidR="00695053" w:rsidRDefault="00695053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12D54"/>
    <w:multiLevelType w:val="hybridMultilevel"/>
    <w:tmpl w:val="31BC89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D47F5"/>
    <w:multiLevelType w:val="hybridMultilevel"/>
    <w:tmpl w:val="A710C5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51D31"/>
    <w:multiLevelType w:val="hybridMultilevel"/>
    <w:tmpl w:val="187462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D73763"/>
    <w:multiLevelType w:val="hybridMultilevel"/>
    <w:tmpl w:val="329E29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493D88"/>
    <w:multiLevelType w:val="hybridMultilevel"/>
    <w:tmpl w:val="98C2BF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D233A2"/>
    <w:multiLevelType w:val="hybridMultilevel"/>
    <w:tmpl w:val="98D0E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D4861"/>
    <w:multiLevelType w:val="hybridMultilevel"/>
    <w:tmpl w:val="F65CB1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283101"/>
    <w:multiLevelType w:val="hybridMultilevel"/>
    <w:tmpl w:val="06903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E4B71"/>
    <w:multiLevelType w:val="multilevel"/>
    <w:tmpl w:val="C5E0B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F583453"/>
    <w:multiLevelType w:val="multilevel"/>
    <w:tmpl w:val="2AD6C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FA40BB9"/>
    <w:multiLevelType w:val="hybridMultilevel"/>
    <w:tmpl w:val="BA749E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1F3024"/>
    <w:multiLevelType w:val="multilevel"/>
    <w:tmpl w:val="21CE3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5BD747F"/>
    <w:multiLevelType w:val="hybridMultilevel"/>
    <w:tmpl w:val="BD645C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BA3A52"/>
    <w:multiLevelType w:val="multilevel"/>
    <w:tmpl w:val="3F0C1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88A662B"/>
    <w:multiLevelType w:val="hybridMultilevel"/>
    <w:tmpl w:val="A76EB35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9A83BA1"/>
    <w:multiLevelType w:val="hybridMultilevel"/>
    <w:tmpl w:val="36FE20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2E39EB"/>
    <w:multiLevelType w:val="hybridMultilevel"/>
    <w:tmpl w:val="5BC06B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CE3BD7"/>
    <w:multiLevelType w:val="hybridMultilevel"/>
    <w:tmpl w:val="EAECDF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6F3C6D"/>
    <w:multiLevelType w:val="hybridMultilevel"/>
    <w:tmpl w:val="05B653D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1E30510"/>
    <w:multiLevelType w:val="hybridMultilevel"/>
    <w:tmpl w:val="D74E4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7F079E"/>
    <w:multiLevelType w:val="multilevel"/>
    <w:tmpl w:val="D8BAE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99E3247"/>
    <w:multiLevelType w:val="multilevel"/>
    <w:tmpl w:val="1220B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BD80A05"/>
    <w:multiLevelType w:val="hybridMultilevel"/>
    <w:tmpl w:val="1DB612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D25B71"/>
    <w:multiLevelType w:val="multilevel"/>
    <w:tmpl w:val="859E7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0912E5A"/>
    <w:multiLevelType w:val="hybridMultilevel"/>
    <w:tmpl w:val="BF268E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1C61F4"/>
    <w:multiLevelType w:val="hybridMultilevel"/>
    <w:tmpl w:val="3AC047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206A7B"/>
    <w:multiLevelType w:val="hybridMultilevel"/>
    <w:tmpl w:val="8480B1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A622F0"/>
    <w:multiLevelType w:val="hybridMultilevel"/>
    <w:tmpl w:val="2BC6CD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D1530E"/>
    <w:multiLevelType w:val="hybridMultilevel"/>
    <w:tmpl w:val="C8A02E24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53578F"/>
    <w:multiLevelType w:val="hybridMultilevel"/>
    <w:tmpl w:val="B30C71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E64735"/>
    <w:multiLevelType w:val="hybridMultilevel"/>
    <w:tmpl w:val="0A70EB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CD5F0B"/>
    <w:multiLevelType w:val="hybridMultilevel"/>
    <w:tmpl w:val="C4DE07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6F0156"/>
    <w:multiLevelType w:val="hybridMultilevel"/>
    <w:tmpl w:val="C4B4B2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BD3FCB"/>
    <w:multiLevelType w:val="hybridMultilevel"/>
    <w:tmpl w:val="459249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7F7473"/>
    <w:multiLevelType w:val="hybridMultilevel"/>
    <w:tmpl w:val="7DF250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A805A2"/>
    <w:multiLevelType w:val="multilevel"/>
    <w:tmpl w:val="AA527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2D52380"/>
    <w:multiLevelType w:val="multilevel"/>
    <w:tmpl w:val="55982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93F342D"/>
    <w:multiLevelType w:val="hybridMultilevel"/>
    <w:tmpl w:val="9D7C13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2249A9"/>
    <w:multiLevelType w:val="hybridMultilevel"/>
    <w:tmpl w:val="1696FB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AD50E88"/>
    <w:multiLevelType w:val="hybridMultilevel"/>
    <w:tmpl w:val="5764EF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C5023F"/>
    <w:multiLevelType w:val="hybridMultilevel"/>
    <w:tmpl w:val="9ED005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52133379">
    <w:abstractNumId w:val="5"/>
  </w:num>
  <w:num w:numId="2" w16cid:durableId="2087338369">
    <w:abstractNumId w:val="3"/>
  </w:num>
  <w:num w:numId="3" w16cid:durableId="1850675235">
    <w:abstractNumId w:val="34"/>
  </w:num>
  <w:num w:numId="4" w16cid:durableId="213008127">
    <w:abstractNumId w:val="39"/>
  </w:num>
  <w:num w:numId="5" w16cid:durableId="801767919">
    <w:abstractNumId w:val="12"/>
  </w:num>
  <w:num w:numId="6" w16cid:durableId="437993034">
    <w:abstractNumId w:val="17"/>
  </w:num>
  <w:num w:numId="7" w16cid:durableId="638339817">
    <w:abstractNumId w:val="33"/>
  </w:num>
  <w:num w:numId="8" w16cid:durableId="461848431">
    <w:abstractNumId w:val="15"/>
  </w:num>
  <w:num w:numId="9" w16cid:durableId="1203637678">
    <w:abstractNumId w:val="27"/>
  </w:num>
  <w:num w:numId="10" w16cid:durableId="563218089">
    <w:abstractNumId w:val="1"/>
  </w:num>
  <w:num w:numId="11" w16cid:durableId="1443301817">
    <w:abstractNumId w:val="38"/>
  </w:num>
  <w:num w:numId="12" w16cid:durableId="186070455">
    <w:abstractNumId w:val="13"/>
  </w:num>
  <w:num w:numId="13" w16cid:durableId="1606377305">
    <w:abstractNumId w:val="35"/>
  </w:num>
  <w:num w:numId="14" w16cid:durableId="1207252229">
    <w:abstractNumId w:val="8"/>
  </w:num>
  <w:num w:numId="15" w16cid:durableId="674309544">
    <w:abstractNumId w:val="36"/>
  </w:num>
  <w:num w:numId="16" w16cid:durableId="1680617912">
    <w:abstractNumId w:val="20"/>
  </w:num>
  <w:num w:numId="17" w16cid:durableId="637303913">
    <w:abstractNumId w:val="11"/>
  </w:num>
  <w:num w:numId="18" w16cid:durableId="1128282274">
    <w:abstractNumId w:val="23"/>
  </w:num>
  <w:num w:numId="19" w16cid:durableId="1860927004">
    <w:abstractNumId w:val="37"/>
  </w:num>
  <w:num w:numId="20" w16cid:durableId="1439836646">
    <w:abstractNumId w:val="2"/>
  </w:num>
  <w:num w:numId="21" w16cid:durableId="923760226">
    <w:abstractNumId w:val="10"/>
  </w:num>
  <w:num w:numId="22" w16cid:durableId="661398578">
    <w:abstractNumId w:val="16"/>
  </w:num>
  <w:num w:numId="23" w16cid:durableId="137771635">
    <w:abstractNumId w:val="28"/>
  </w:num>
  <w:num w:numId="24" w16cid:durableId="1958371474">
    <w:abstractNumId w:val="25"/>
  </w:num>
  <w:num w:numId="25" w16cid:durableId="1437287129">
    <w:abstractNumId w:val="4"/>
  </w:num>
  <w:num w:numId="26" w16cid:durableId="2011592948">
    <w:abstractNumId w:val="31"/>
  </w:num>
  <w:num w:numId="27" w16cid:durableId="1228153672">
    <w:abstractNumId w:val="18"/>
  </w:num>
  <w:num w:numId="28" w16cid:durableId="697512389">
    <w:abstractNumId w:val="32"/>
  </w:num>
  <w:num w:numId="29" w16cid:durableId="954944699">
    <w:abstractNumId w:val="7"/>
  </w:num>
  <w:num w:numId="30" w16cid:durableId="1261597292">
    <w:abstractNumId w:val="6"/>
  </w:num>
  <w:num w:numId="31" w16cid:durableId="125515484">
    <w:abstractNumId w:val="29"/>
  </w:num>
  <w:num w:numId="32" w16cid:durableId="1092972990">
    <w:abstractNumId w:val="14"/>
  </w:num>
  <w:num w:numId="33" w16cid:durableId="141237930">
    <w:abstractNumId w:val="9"/>
  </w:num>
  <w:num w:numId="34" w16cid:durableId="1991129751">
    <w:abstractNumId w:val="21"/>
  </w:num>
  <w:num w:numId="35" w16cid:durableId="2130779965">
    <w:abstractNumId w:val="30"/>
  </w:num>
  <w:num w:numId="36" w16cid:durableId="1961909818">
    <w:abstractNumId w:val="24"/>
  </w:num>
  <w:num w:numId="37" w16cid:durableId="725028955">
    <w:abstractNumId w:val="40"/>
  </w:num>
  <w:num w:numId="38" w16cid:durableId="928465737">
    <w:abstractNumId w:val="26"/>
  </w:num>
  <w:num w:numId="39" w16cid:durableId="821118741">
    <w:abstractNumId w:val="22"/>
  </w:num>
  <w:num w:numId="40" w16cid:durableId="23528005">
    <w:abstractNumId w:val="0"/>
  </w:num>
  <w:num w:numId="41" w16cid:durableId="1331757963">
    <w:abstractNumId w:val="1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mirrorMargins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22F"/>
    <w:rsid w:val="00001F99"/>
    <w:rsid w:val="0000265C"/>
    <w:rsid w:val="00003629"/>
    <w:rsid w:val="00006BCA"/>
    <w:rsid w:val="00007513"/>
    <w:rsid w:val="00010961"/>
    <w:rsid w:val="00012C7F"/>
    <w:rsid w:val="0002731C"/>
    <w:rsid w:val="00027B37"/>
    <w:rsid w:val="00040A4D"/>
    <w:rsid w:val="00042F7D"/>
    <w:rsid w:val="00045D26"/>
    <w:rsid w:val="00045FE2"/>
    <w:rsid w:val="00050AF4"/>
    <w:rsid w:val="00053D58"/>
    <w:rsid w:val="00063767"/>
    <w:rsid w:val="00064F90"/>
    <w:rsid w:val="00072716"/>
    <w:rsid w:val="00073431"/>
    <w:rsid w:val="0007431D"/>
    <w:rsid w:val="00081294"/>
    <w:rsid w:val="0008414A"/>
    <w:rsid w:val="00084E42"/>
    <w:rsid w:val="00090562"/>
    <w:rsid w:val="00091402"/>
    <w:rsid w:val="00093571"/>
    <w:rsid w:val="000947D1"/>
    <w:rsid w:val="00096068"/>
    <w:rsid w:val="0009714D"/>
    <w:rsid w:val="000A7EC8"/>
    <w:rsid w:val="000B09FD"/>
    <w:rsid w:val="000B0DB9"/>
    <w:rsid w:val="000B4866"/>
    <w:rsid w:val="000B66A0"/>
    <w:rsid w:val="000C069B"/>
    <w:rsid w:val="000C2598"/>
    <w:rsid w:val="000C3EA0"/>
    <w:rsid w:val="000D0B27"/>
    <w:rsid w:val="000D0B30"/>
    <w:rsid w:val="000D1B69"/>
    <w:rsid w:val="000D7826"/>
    <w:rsid w:val="000E05F4"/>
    <w:rsid w:val="000E10CD"/>
    <w:rsid w:val="000E1610"/>
    <w:rsid w:val="000E2AD3"/>
    <w:rsid w:val="000E2CB4"/>
    <w:rsid w:val="000E594F"/>
    <w:rsid w:val="000E63BF"/>
    <w:rsid w:val="000F44BB"/>
    <w:rsid w:val="000F66FD"/>
    <w:rsid w:val="00101B0B"/>
    <w:rsid w:val="00105488"/>
    <w:rsid w:val="00107047"/>
    <w:rsid w:val="00107925"/>
    <w:rsid w:val="00112F5E"/>
    <w:rsid w:val="001166B2"/>
    <w:rsid w:val="00120178"/>
    <w:rsid w:val="00122E65"/>
    <w:rsid w:val="00127DA8"/>
    <w:rsid w:val="0013101F"/>
    <w:rsid w:val="00131458"/>
    <w:rsid w:val="001331F2"/>
    <w:rsid w:val="00134870"/>
    <w:rsid w:val="00134C9B"/>
    <w:rsid w:val="00137523"/>
    <w:rsid w:val="0014126B"/>
    <w:rsid w:val="00142C37"/>
    <w:rsid w:val="00143C54"/>
    <w:rsid w:val="00144682"/>
    <w:rsid w:val="00144700"/>
    <w:rsid w:val="00144BF9"/>
    <w:rsid w:val="00146304"/>
    <w:rsid w:val="001505D2"/>
    <w:rsid w:val="001550CB"/>
    <w:rsid w:val="00157618"/>
    <w:rsid w:val="00161A80"/>
    <w:rsid w:val="001667D7"/>
    <w:rsid w:val="00166F04"/>
    <w:rsid w:val="00173500"/>
    <w:rsid w:val="00175C24"/>
    <w:rsid w:val="00177542"/>
    <w:rsid w:val="001775EB"/>
    <w:rsid w:val="00177705"/>
    <w:rsid w:val="00181AE0"/>
    <w:rsid w:val="00187F96"/>
    <w:rsid w:val="00190056"/>
    <w:rsid w:val="00190D22"/>
    <w:rsid w:val="00194CEB"/>
    <w:rsid w:val="001A2071"/>
    <w:rsid w:val="001A25A7"/>
    <w:rsid w:val="001A3057"/>
    <w:rsid w:val="001A539C"/>
    <w:rsid w:val="001B600C"/>
    <w:rsid w:val="001C02FD"/>
    <w:rsid w:val="001C1E29"/>
    <w:rsid w:val="001C2B59"/>
    <w:rsid w:val="001E5920"/>
    <w:rsid w:val="001E7EE4"/>
    <w:rsid w:val="001F5721"/>
    <w:rsid w:val="001F707F"/>
    <w:rsid w:val="00200ECC"/>
    <w:rsid w:val="00201475"/>
    <w:rsid w:val="00203357"/>
    <w:rsid w:val="00210409"/>
    <w:rsid w:val="002137DC"/>
    <w:rsid w:val="00215B93"/>
    <w:rsid w:val="00220867"/>
    <w:rsid w:val="00225BB7"/>
    <w:rsid w:val="0023003D"/>
    <w:rsid w:val="0023770D"/>
    <w:rsid w:val="002407F1"/>
    <w:rsid w:val="00243B0D"/>
    <w:rsid w:val="00243F56"/>
    <w:rsid w:val="002441BF"/>
    <w:rsid w:val="0024737E"/>
    <w:rsid w:val="0024759C"/>
    <w:rsid w:val="00254293"/>
    <w:rsid w:val="00254CD3"/>
    <w:rsid w:val="00257FFC"/>
    <w:rsid w:val="002623D2"/>
    <w:rsid w:val="00266B8C"/>
    <w:rsid w:val="00272A82"/>
    <w:rsid w:val="00272FF5"/>
    <w:rsid w:val="00277F06"/>
    <w:rsid w:val="002818A9"/>
    <w:rsid w:val="00284673"/>
    <w:rsid w:val="00285D33"/>
    <w:rsid w:val="00287FDA"/>
    <w:rsid w:val="002914EE"/>
    <w:rsid w:val="00293A85"/>
    <w:rsid w:val="002B1863"/>
    <w:rsid w:val="002B3152"/>
    <w:rsid w:val="002B4D99"/>
    <w:rsid w:val="002B51EF"/>
    <w:rsid w:val="002B6492"/>
    <w:rsid w:val="002C3AB4"/>
    <w:rsid w:val="002C4F6A"/>
    <w:rsid w:val="002D099A"/>
    <w:rsid w:val="002D29B6"/>
    <w:rsid w:val="002D3CBB"/>
    <w:rsid w:val="002D418E"/>
    <w:rsid w:val="002D5DFE"/>
    <w:rsid w:val="002D65B4"/>
    <w:rsid w:val="002D70E2"/>
    <w:rsid w:val="002E387C"/>
    <w:rsid w:val="002E391F"/>
    <w:rsid w:val="002F366A"/>
    <w:rsid w:val="003010A9"/>
    <w:rsid w:val="003253E8"/>
    <w:rsid w:val="003254EB"/>
    <w:rsid w:val="00325AD9"/>
    <w:rsid w:val="00326025"/>
    <w:rsid w:val="00330A2C"/>
    <w:rsid w:val="00330A47"/>
    <w:rsid w:val="00331987"/>
    <w:rsid w:val="00334EAC"/>
    <w:rsid w:val="00335DD3"/>
    <w:rsid w:val="0033608D"/>
    <w:rsid w:val="00336387"/>
    <w:rsid w:val="00347F4A"/>
    <w:rsid w:val="003501FF"/>
    <w:rsid w:val="0036005A"/>
    <w:rsid w:val="00361053"/>
    <w:rsid w:val="0036480A"/>
    <w:rsid w:val="00365A62"/>
    <w:rsid w:val="00365F74"/>
    <w:rsid w:val="00371884"/>
    <w:rsid w:val="003740DC"/>
    <w:rsid w:val="003757D5"/>
    <w:rsid w:val="00380E4A"/>
    <w:rsid w:val="00380FED"/>
    <w:rsid w:val="00387EAA"/>
    <w:rsid w:val="003A0C99"/>
    <w:rsid w:val="003A43AE"/>
    <w:rsid w:val="003A5231"/>
    <w:rsid w:val="003A6607"/>
    <w:rsid w:val="003B2F64"/>
    <w:rsid w:val="003B4C75"/>
    <w:rsid w:val="003B4EB6"/>
    <w:rsid w:val="003B79F3"/>
    <w:rsid w:val="003C0692"/>
    <w:rsid w:val="003C1B98"/>
    <w:rsid w:val="003C3EC5"/>
    <w:rsid w:val="003C7CA1"/>
    <w:rsid w:val="003D1B4E"/>
    <w:rsid w:val="003D3535"/>
    <w:rsid w:val="003D6370"/>
    <w:rsid w:val="003E3FC6"/>
    <w:rsid w:val="003F0557"/>
    <w:rsid w:val="003F2CFA"/>
    <w:rsid w:val="00403FDC"/>
    <w:rsid w:val="00406175"/>
    <w:rsid w:val="0041186C"/>
    <w:rsid w:val="0041506E"/>
    <w:rsid w:val="0041543F"/>
    <w:rsid w:val="00415E35"/>
    <w:rsid w:val="0042093C"/>
    <w:rsid w:val="00421150"/>
    <w:rsid w:val="00427B46"/>
    <w:rsid w:val="00431B81"/>
    <w:rsid w:val="00432A43"/>
    <w:rsid w:val="00435DE0"/>
    <w:rsid w:val="0043781D"/>
    <w:rsid w:val="00441EB1"/>
    <w:rsid w:val="00442340"/>
    <w:rsid w:val="0045049B"/>
    <w:rsid w:val="00450C61"/>
    <w:rsid w:val="004568D2"/>
    <w:rsid w:val="00464DD2"/>
    <w:rsid w:val="00472411"/>
    <w:rsid w:val="00483BC5"/>
    <w:rsid w:val="00485490"/>
    <w:rsid w:val="00486A9D"/>
    <w:rsid w:val="00490521"/>
    <w:rsid w:val="00492331"/>
    <w:rsid w:val="00495F15"/>
    <w:rsid w:val="00496D25"/>
    <w:rsid w:val="004A2735"/>
    <w:rsid w:val="004A3118"/>
    <w:rsid w:val="004A3A38"/>
    <w:rsid w:val="004B5011"/>
    <w:rsid w:val="004B7E71"/>
    <w:rsid w:val="004C2CBB"/>
    <w:rsid w:val="004C3263"/>
    <w:rsid w:val="004C6658"/>
    <w:rsid w:val="004C7A02"/>
    <w:rsid w:val="004D4144"/>
    <w:rsid w:val="004D5718"/>
    <w:rsid w:val="004D5EC0"/>
    <w:rsid w:val="004D62EC"/>
    <w:rsid w:val="004D7D5F"/>
    <w:rsid w:val="004E3020"/>
    <w:rsid w:val="004F127C"/>
    <w:rsid w:val="004F221E"/>
    <w:rsid w:val="00506C59"/>
    <w:rsid w:val="00507BA3"/>
    <w:rsid w:val="00511106"/>
    <w:rsid w:val="00514299"/>
    <w:rsid w:val="00523564"/>
    <w:rsid w:val="00523EF1"/>
    <w:rsid w:val="00524178"/>
    <w:rsid w:val="00527C58"/>
    <w:rsid w:val="00535341"/>
    <w:rsid w:val="005358FA"/>
    <w:rsid w:val="00542312"/>
    <w:rsid w:val="00554C8D"/>
    <w:rsid w:val="00557762"/>
    <w:rsid w:val="00560FA3"/>
    <w:rsid w:val="0056167A"/>
    <w:rsid w:val="0056273A"/>
    <w:rsid w:val="0056285A"/>
    <w:rsid w:val="0056756D"/>
    <w:rsid w:val="00571269"/>
    <w:rsid w:val="005716EB"/>
    <w:rsid w:val="00575AA4"/>
    <w:rsid w:val="0058379D"/>
    <w:rsid w:val="0059075A"/>
    <w:rsid w:val="0059398E"/>
    <w:rsid w:val="00597E30"/>
    <w:rsid w:val="005A237C"/>
    <w:rsid w:val="005B2E13"/>
    <w:rsid w:val="005B3278"/>
    <w:rsid w:val="005B6401"/>
    <w:rsid w:val="005C473C"/>
    <w:rsid w:val="005C6427"/>
    <w:rsid w:val="005D1966"/>
    <w:rsid w:val="005D490E"/>
    <w:rsid w:val="005E0A4B"/>
    <w:rsid w:val="005E1422"/>
    <w:rsid w:val="005E16C2"/>
    <w:rsid w:val="005E192E"/>
    <w:rsid w:val="005E2F44"/>
    <w:rsid w:val="005E6168"/>
    <w:rsid w:val="005F190D"/>
    <w:rsid w:val="005F673C"/>
    <w:rsid w:val="005F6E3F"/>
    <w:rsid w:val="005F7CF3"/>
    <w:rsid w:val="006070CF"/>
    <w:rsid w:val="006079E4"/>
    <w:rsid w:val="006208F3"/>
    <w:rsid w:val="006227FB"/>
    <w:rsid w:val="00625D91"/>
    <w:rsid w:val="00640E96"/>
    <w:rsid w:val="00647530"/>
    <w:rsid w:val="00654B96"/>
    <w:rsid w:val="00663AD7"/>
    <w:rsid w:val="00665355"/>
    <w:rsid w:val="00667C8B"/>
    <w:rsid w:val="00672C8A"/>
    <w:rsid w:val="00676160"/>
    <w:rsid w:val="0067642A"/>
    <w:rsid w:val="00677C96"/>
    <w:rsid w:val="00680622"/>
    <w:rsid w:val="00681FC1"/>
    <w:rsid w:val="006823DC"/>
    <w:rsid w:val="0068590B"/>
    <w:rsid w:val="00687209"/>
    <w:rsid w:val="00691174"/>
    <w:rsid w:val="00692DA2"/>
    <w:rsid w:val="0069327B"/>
    <w:rsid w:val="00695053"/>
    <w:rsid w:val="006A0F9B"/>
    <w:rsid w:val="006A74E0"/>
    <w:rsid w:val="006B58C8"/>
    <w:rsid w:val="006B672F"/>
    <w:rsid w:val="006B6DED"/>
    <w:rsid w:val="006C45ED"/>
    <w:rsid w:val="006D13B2"/>
    <w:rsid w:val="006D2E0C"/>
    <w:rsid w:val="006D2EDB"/>
    <w:rsid w:val="006D58AC"/>
    <w:rsid w:val="006E0D54"/>
    <w:rsid w:val="006E1EDC"/>
    <w:rsid w:val="006E64C8"/>
    <w:rsid w:val="006F2F4D"/>
    <w:rsid w:val="006F44CC"/>
    <w:rsid w:val="006F48EE"/>
    <w:rsid w:val="006F53AB"/>
    <w:rsid w:val="006F6F5E"/>
    <w:rsid w:val="00701DC5"/>
    <w:rsid w:val="0070371F"/>
    <w:rsid w:val="007041FD"/>
    <w:rsid w:val="00704C47"/>
    <w:rsid w:val="00707EF7"/>
    <w:rsid w:val="0071084E"/>
    <w:rsid w:val="00715614"/>
    <w:rsid w:val="00727D96"/>
    <w:rsid w:val="007319F8"/>
    <w:rsid w:val="0073536C"/>
    <w:rsid w:val="00736A31"/>
    <w:rsid w:val="0074386B"/>
    <w:rsid w:val="0074512E"/>
    <w:rsid w:val="00747911"/>
    <w:rsid w:val="0075230B"/>
    <w:rsid w:val="00752F67"/>
    <w:rsid w:val="00755231"/>
    <w:rsid w:val="00755354"/>
    <w:rsid w:val="00756B71"/>
    <w:rsid w:val="00760F1B"/>
    <w:rsid w:val="0076542D"/>
    <w:rsid w:val="007658E3"/>
    <w:rsid w:val="007748D3"/>
    <w:rsid w:val="00774C8C"/>
    <w:rsid w:val="00777470"/>
    <w:rsid w:val="007825F0"/>
    <w:rsid w:val="00792180"/>
    <w:rsid w:val="007951C7"/>
    <w:rsid w:val="007A369D"/>
    <w:rsid w:val="007A3CAD"/>
    <w:rsid w:val="007B4DAC"/>
    <w:rsid w:val="007B5C99"/>
    <w:rsid w:val="007B5E26"/>
    <w:rsid w:val="007B6BC5"/>
    <w:rsid w:val="007C1A6F"/>
    <w:rsid w:val="007C5049"/>
    <w:rsid w:val="007C72A1"/>
    <w:rsid w:val="007D1878"/>
    <w:rsid w:val="007D1C6B"/>
    <w:rsid w:val="007D2906"/>
    <w:rsid w:val="007E587D"/>
    <w:rsid w:val="007F5666"/>
    <w:rsid w:val="007F7E04"/>
    <w:rsid w:val="00806018"/>
    <w:rsid w:val="00807F7C"/>
    <w:rsid w:val="0081017F"/>
    <w:rsid w:val="008201F2"/>
    <w:rsid w:val="0082136A"/>
    <w:rsid w:val="00825FFB"/>
    <w:rsid w:val="00841168"/>
    <w:rsid w:val="00846BB4"/>
    <w:rsid w:val="00847457"/>
    <w:rsid w:val="008569C3"/>
    <w:rsid w:val="00861EC2"/>
    <w:rsid w:val="00861F40"/>
    <w:rsid w:val="00861F87"/>
    <w:rsid w:val="00863797"/>
    <w:rsid w:val="00864E78"/>
    <w:rsid w:val="00873C76"/>
    <w:rsid w:val="00874180"/>
    <w:rsid w:val="0087625F"/>
    <w:rsid w:val="008855DE"/>
    <w:rsid w:val="00892293"/>
    <w:rsid w:val="008947B7"/>
    <w:rsid w:val="008A0298"/>
    <w:rsid w:val="008A48F5"/>
    <w:rsid w:val="008A5A2D"/>
    <w:rsid w:val="008A66D5"/>
    <w:rsid w:val="008C69AF"/>
    <w:rsid w:val="008D0EF9"/>
    <w:rsid w:val="008D68B9"/>
    <w:rsid w:val="008E1576"/>
    <w:rsid w:val="008E3198"/>
    <w:rsid w:val="008E39E3"/>
    <w:rsid w:val="008E66D0"/>
    <w:rsid w:val="008F19C0"/>
    <w:rsid w:val="008F41DB"/>
    <w:rsid w:val="008F4368"/>
    <w:rsid w:val="00901BC7"/>
    <w:rsid w:val="009051FE"/>
    <w:rsid w:val="009112FF"/>
    <w:rsid w:val="00913556"/>
    <w:rsid w:val="00914681"/>
    <w:rsid w:val="00920504"/>
    <w:rsid w:val="009217BA"/>
    <w:rsid w:val="0092399F"/>
    <w:rsid w:val="00923DB2"/>
    <w:rsid w:val="00930F83"/>
    <w:rsid w:val="0093170E"/>
    <w:rsid w:val="009412D9"/>
    <w:rsid w:val="0094404F"/>
    <w:rsid w:val="00945F72"/>
    <w:rsid w:val="009463FD"/>
    <w:rsid w:val="009528DF"/>
    <w:rsid w:val="00962F1D"/>
    <w:rsid w:val="00970888"/>
    <w:rsid w:val="009720C6"/>
    <w:rsid w:val="00974C9A"/>
    <w:rsid w:val="009765B7"/>
    <w:rsid w:val="00977205"/>
    <w:rsid w:val="00977D5F"/>
    <w:rsid w:val="009803B3"/>
    <w:rsid w:val="00981B48"/>
    <w:rsid w:val="00983C81"/>
    <w:rsid w:val="00984A31"/>
    <w:rsid w:val="009919FF"/>
    <w:rsid w:val="00994B27"/>
    <w:rsid w:val="009951FC"/>
    <w:rsid w:val="00996C99"/>
    <w:rsid w:val="009A01B8"/>
    <w:rsid w:val="009A2F79"/>
    <w:rsid w:val="009A3700"/>
    <w:rsid w:val="009A6ABD"/>
    <w:rsid w:val="009B7A0D"/>
    <w:rsid w:val="009B7EBC"/>
    <w:rsid w:val="009C1306"/>
    <w:rsid w:val="009C2439"/>
    <w:rsid w:val="009D222F"/>
    <w:rsid w:val="009D53DD"/>
    <w:rsid w:val="009D699D"/>
    <w:rsid w:val="009D6E8C"/>
    <w:rsid w:val="009D70D7"/>
    <w:rsid w:val="009E033C"/>
    <w:rsid w:val="009E268C"/>
    <w:rsid w:val="009E5086"/>
    <w:rsid w:val="009E6C1D"/>
    <w:rsid w:val="009F5E66"/>
    <w:rsid w:val="009F7309"/>
    <w:rsid w:val="00A01853"/>
    <w:rsid w:val="00A048B2"/>
    <w:rsid w:val="00A04ABC"/>
    <w:rsid w:val="00A05D8D"/>
    <w:rsid w:val="00A06FAD"/>
    <w:rsid w:val="00A127C7"/>
    <w:rsid w:val="00A17961"/>
    <w:rsid w:val="00A202A7"/>
    <w:rsid w:val="00A25119"/>
    <w:rsid w:val="00A25AA2"/>
    <w:rsid w:val="00A2745E"/>
    <w:rsid w:val="00A31154"/>
    <w:rsid w:val="00A34392"/>
    <w:rsid w:val="00A409CA"/>
    <w:rsid w:val="00A457A1"/>
    <w:rsid w:val="00A50387"/>
    <w:rsid w:val="00A504C1"/>
    <w:rsid w:val="00A5068B"/>
    <w:rsid w:val="00A55EBC"/>
    <w:rsid w:val="00A567D9"/>
    <w:rsid w:val="00A60463"/>
    <w:rsid w:val="00A62813"/>
    <w:rsid w:val="00A71408"/>
    <w:rsid w:val="00A730FB"/>
    <w:rsid w:val="00A80325"/>
    <w:rsid w:val="00A8069A"/>
    <w:rsid w:val="00A84A62"/>
    <w:rsid w:val="00A91387"/>
    <w:rsid w:val="00A9237E"/>
    <w:rsid w:val="00A972C2"/>
    <w:rsid w:val="00A97AE3"/>
    <w:rsid w:val="00AA1E5E"/>
    <w:rsid w:val="00AA2FBC"/>
    <w:rsid w:val="00AA342D"/>
    <w:rsid w:val="00AB15FA"/>
    <w:rsid w:val="00AB18B5"/>
    <w:rsid w:val="00AB4ED4"/>
    <w:rsid w:val="00AB66B6"/>
    <w:rsid w:val="00AC2885"/>
    <w:rsid w:val="00AC4631"/>
    <w:rsid w:val="00AC66A6"/>
    <w:rsid w:val="00AD03F3"/>
    <w:rsid w:val="00AD73D7"/>
    <w:rsid w:val="00AF16BB"/>
    <w:rsid w:val="00AF3320"/>
    <w:rsid w:val="00AF34A1"/>
    <w:rsid w:val="00B00EF7"/>
    <w:rsid w:val="00B0104B"/>
    <w:rsid w:val="00B02EC1"/>
    <w:rsid w:val="00B03FEB"/>
    <w:rsid w:val="00B06B0E"/>
    <w:rsid w:val="00B10589"/>
    <w:rsid w:val="00B142E2"/>
    <w:rsid w:val="00B20AA9"/>
    <w:rsid w:val="00B20E06"/>
    <w:rsid w:val="00B2379F"/>
    <w:rsid w:val="00B256BF"/>
    <w:rsid w:val="00B36943"/>
    <w:rsid w:val="00B37304"/>
    <w:rsid w:val="00B40714"/>
    <w:rsid w:val="00B407D0"/>
    <w:rsid w:val="00B4697E"/>
    <w:rsid w:val="00B5259B"/>
    <w:rsid w:val="00B52EFE"/>
    <w:rsid w:val="00B548D7"/>
    <w:rsid w:val="00B5670D"/>
    <w:rsid w:val="00B63408"/>
    <w:rsid w:val="00B676F6"/>
    <w:rsid w:val="00B74564"/>
    <w:rsid w:val="00B7505C"/>
    <w:rsid w:val="00B751E2"/>
    <w:rsid w:val="00B7591C"/>
    <w:rsid w:val="00B75A02"/>
    <w:rsid w:val="00B8634B"/>
    <w:rsid w:val="00B921F7"/>
    <w:rsid w:val="00B925AC"/>
    <w:rsid w:val="00BA02B9"/>
    <w:rsid w:val="00BA195F"/>
    <w:rsid w:val="00BA2B63"/>
    <w:rsid w:val="00BA3554"/>
    <w:rsid w:val="00BA45DC"/>
    <w:rsid w:val="00BB45F8"/>
    <w:rsid w:val="00BB5C08"/>
    <w:rsid w:val="00BB77BC"/>
    <w:rsid w:val="00BB7D1F"/>
    <w:rsid w:val="00BC12C4"/>
    <w:rsid w:val="00BC182A"/>
    <w:rsid w:val="00BC1AA3"/>
    <w:rsid w:val="00BC744C"/>
    <w:rsid w:val="00BD0808"/>
    <w:rsid w:val="00BD278E"/>
    <w:rsid w:val="00BD2D60"/>
    <w:rsid w:val="00BD6468"/>
    <w:rsid w:val="00BE0BBC"/>
    <w:rsid w:val="00BE204F"/>
    <w:rsid w:val="00BE317D"/>
    <w:rsid w:val="00BE6ED5"/>
    <w:rsid w:val="00BE73D3"/>
    <w:rsid w:val="00BF644C"/>
    <w:rsid w:val="00C00832"/>
    <w:rsid w:val="00C013F7"/>
    <w:rsid w:val="00C02134"/>
    <w:rsid w:val="00C036C6"/>
    <w:rsid w:val="00C06ED0"/>
    <w:rsid w:val="00C07EF6"/>
    <w:rsid w:val="00C12D11"/>
    <w:rsid w:val="00C136E5"/>
    <w:rsid w:val="00C144D3"/>
    <w:rsid w:val="00C15A77"/>
    <w:rsid w:val="00C17FBE"/>
    <w:rsid w:val="00C25C44"/>
    <w:rsid w:val="00C275F9"/>
    <w:rsid w:val="00C27E28"/>
    <w:rsid w:val="00C31356"/>
    <w:rsid w:val="00C40517"/>
    <w:rsid w:val="00C40B56"/>
    <w:rsid w:val="00C40F11"/>
    <w:rsid w:val="00C4251D"/>
    <w:rsid w:val="00C44E5D"/>
    <w:rsid w:val="00C52B40"/>
    <w:rsid w:val="00C5690C"/>
    <w:rsid w:val="00C62190"/>
    <w:rsid w:val="00C6485D"/>
    <w:rsid w:val="00C660BE"/>
    <w:rsid w:val="00C768E1"/>
    <w:rsid w:val="00C83E32"/>
    <w:rsid w:val="00C910DC"/>
    <w:rsid w:val="00C923D5"/>
    <w:rsid w:val="00C94C13"/>
    <w:rsid w:val="00C9520A"/>
    <w:rsid w:val="00C95E87"/>
    <w:rsid w:val="00C9716E"/>
    <w:rsid w:val="00CA3E93"/>
    <w:rsid w:val="00CA5B53"/>
    <w:rsid w:val="00CB19D9"/>
    <w:rsid w:val="00CB3DD7"/>
    <w:rsid w:val="00CB67B4"/>
    <w:rsid w:val="00CB78F5"/>
    <w:rsid w:val="00CB7AB8"/>
    <w:rsid w:val="00CC0DB5"/>
    <w:rsid w:val="00CC26D4"/>
    <w:rsid w:val="00CC33C9"/>
    <w:rsid w:val="00CC7B44"/>
    <w:rsid w:val="00CD21E8"/>
    <w:rsid w:val="00CD4C57"/>
    <w:rsid w:val="00CE1B30"/>
    <w:rsid w:val="00CE41D5"/>
    <w:rsid w:val="00CE4D52"/>
    <w:rsid w:val="00CE5897"/>
    <w:rsid w:val="00CE736B"/>
    <w:rsid w:val="00CF0D0E"/>
    <w:rsid w:val="00CF2E79"/>
    <w:rsid w:val="00CF3860"/>
    <w:rsid w:val="00CF3C21"/>
    <w:rsid w:val="00D02645"/>
    <w:rsid w:val="00D0452C"/>
    <w:rsid w:val="00D103B1"/>
    <w:rsid w:val="00D10A8C"/>
    <w:rsid w:val="00D11957"/>
    <w:rsid w:val="00D146E6"/>
    <w:rsid w:val="00D22B83"/>
    <w:rsid w:val="00D27523"/>
    <w:rsid w:val="00D3004F"/>
    <w:rsid w:val="00D301E4"/>
    <w:rsid w:val="00D33B5B"/>
    <w:rsid w:val="00D34581"/>
    <w:rsid w:val="00D3543A"/>
    <w:rsid w:val="00D42A4E"/>
    <w:rsid w:val="00D4639E"/>
    <w:rsid w:val="00D5107D"/>
    <w:rsid w:val="00D61612"/>
    <w:rsid w:val="00D63445"/>
    <w:rsid w:val="00D701C1"/>
    <w:rsid w:val="00D716A8"/>
    <w:rsid w:val="00D74E4F"/>
    <w:rsid w:val="00D80B59"/>
    <w:rsid w:val="00D8395D"/>
    <w:rsid w:val="00D83AA3"/>
    <w:rsid w:val="00D85601"/>
    <w:rsid w:val="00D91FA6"/>
    <w:rsid w:val="00D91FFC"/>
    <w:rsid w:val="00D94AC7"/>
    <w:rsid w:val="00D9744D"/>
    <w:rsid w:val="00DA4A3E"/>
    <w:rsid w:val="00DB240D"/>
    <w:rsid w:val="00DB2E9F"/>
    <w:rsid w:val="00DB321D"/>
    <w:rsid w:val="00DB59AE"/>
    <w:rsid w:val="00DC03CC"/>
    <w:rsid w:val="00DC0481"/>
    <w:rsid w:val="00DC219A"/>
    <w:rsid w:val="00DC5B58"/>
    <w:rsid w:val="00DC7070"/>
    <w:rsid w:val="00DD1247"/>
    <w:rsid w:val="00DD3778"/>
    <w:rsid w:val="00DD4CB4"/>
    <w:rsid w:val="00DE37B3"/>
    <w:rsid w:val="00DF15D2"/>
    <w:rsid w:val="00DF4E39"/>
    <w:rsid w:val="00DF710E"/>
    <w:rsid w:val="00E0315D"/>
    <w:rsid w:val="00E06D12"/>
    <w:rsid w:val="00E07B86"/>
    <w:rsid w:val="00E07E32"/>
    <w:rsid w:val="00E16B04"/>
    <w:rsid w:val="00E174D5"/>
    <w:rsid w:val="00E24FD6"/>
    <w:rsid w:val="00E2718B"/>
    <w:rsid w:val="00E31AE0"/>
    <w:rsid w:val="00E336A1"/>
    <w:rsid w:val="00E348B0"/>
    <w:rsid w:val="00E3511C"/>
    <w:rsid w:val="00E529B6"/>
    <w:rsid w:val="00E641FC"/>
    <w:rsid w:val="00E649CC"/>
    <w:rsid w:val="00E741AE"/>
    <w:rsid w:val="00E74697"/>
    <w:rsid w:val="00E75432"/>
    <w:rsid w:val="00E81B9F"/>
    <w:rsid w:val="00E8717B"/>
    <w:rsid w:val="00E92ABE"/>
    <w:rsid w:val="00E93254"/>
    <w:rsid w:val="00E939BF"/>
    <w:rsid w:val="00E940EC"/>
    <w:rsid w:val="00E97FBC"/>
    <w:rsid w:val="00EA07BB"/>
    <w:rsid w:val="00EA1C80"/>
    <w:rsid w:val="00EA276D"/>
    <w:rsid w:val="00EA616E"/>
    <w:rsid w:val="00EB06F8"/>
    <w:rsid w:val="00EB7471"/>
    <w:rsid w:val="00EC3805"/>
    <w:rsid w:val="00EC5254"/>
    <w:rsid w:val="00ED07D9"/>
    <w:rsid w:val="00ED4C59"/>
    <w:rsid w:val="00ED52DF"/>
    <w:rsid w:val="00EE4D0F"/>
    <w:rsid w:val="00EE59B8"/>
    <w:rsid w:val="00EE618D"/>
    <w:rsid w:val="00EE7C35"/>
    <w:rsid w:val="00EF057E"/>
    <w:rsid w:val="00EF1704"/>
    <w:rsid w:val="00EF1711"/>
    <w:rsid w:val="00EF17B7"/>
    <w:rsid w:val="00EF1870"/>
    <w:rsid w:val="00EF3C2C"/>
    <w:rsid w:val="00EF6B08"/>
    <w:rsid w:val="00F01C00"/>
    <w:rsid w:val="00F1058F"/>
    <w:rsid w:val="00F2268C"/>
    <w:rsid w:val="00F266FE"/>
    <w:rsid w:val="00F32FA3"/>
    <w:rsid w:val="00F34F92"/>
    <w:rsid w:val="00F40F9B"/>
    <w:rsid w:val="00F43155"/>
    <w:rsid w:val="00F43B71"/>
    <w:rsid w:val="00F43D68"/>
    <w:rsid w:val="00F52745"/>
    <w:rsid w:val="00F55297"/>
    <w:rsid w:val="00F55B3C"/>
    <w:rsid w:val="00F55F39"/>
    <w:rsid w:val="00F70AE7"/>
    <w:rsid w:val="00F72BA4"/>
    <w:rsid w:val="00F73817"/>
    <w:rsid w:val="00F7440C"/>
    <w:rsid w:val="00F74F13"/>
    <w:rsid w:val="00F81531"/>
    <w:rsid w:val="00F818BA"/>
    <w:rsid w:val="00F82483"/>
    <w:rsid w:val="00F83839"/>
    <w:rsid w:val="00F86863"/>
    <w:rsid w:val="00F87139"/>
    <w:rsid w:val="00F91340"/>
    <w:rsid w:val="00F956D8"/>
    <w:rsid w:val="00F97809"/>
    <w:rsid w:val="00FA2CB7"/>
    <w:rsid w:val="00FB1D9D"/>
    <w:rsid w:val="00FB42A4"/>
    <w:rsid w:val="00FB4AC1"/>
    <w:rsid w:val="00FB6E32"/>
    <w:rsid w:val="00FC4487"/>
    <w:rsid w:val="00FD4444"/>
    <w:rsid w:val="00FD68A4"/>
    <w:rsid w:val="00FE0F26"/>
    <w:rsid w:val="00FE111E"/>
    <w:rsid w:val="00FF5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4BD8B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D22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italic">
    <w:name w:val="Bodytext: italic"/>
    <w:basedOn w:val="Normal"/>
    <w:next w:val="Normal"/>
    <w:link w:val="BodytextitalicChar"/>
    <w:autoRedefine/>
    <w:qFormat/>
    <w:rsid w:val="009A01B8"/>
    <w:pPr>
      <w:spacing w:after="120"/>
    </w:pPr>
    <w:rPr>
      <w:rFonts w:ascii="Arial" w:hAnsi="Arial"/>
      <w:i/>
      <w:color w:val="000000" w:themeColor="text1"/>
      <w:lang w:val="fr-FR"/>
    </w:rPr>
  </w:style>
  <w:style w:type="character" w:customStyle="1" w:styleId="BodytextitalicChar">
    <w:name w:val="Bodytext: italic Char"/>
    <w:basedOn w:val="DefaultParagraphFont"/>
    <w:link w:val="Bodytextitalic"/>
    <w:rsid w:val="009A01B8"/>
    <w:rPr>
      <w:rFonts w:ascii="Arial" w:hAnsi="Arial"/>
      <w:i/>
      <w:color w:val="000000" w:themeColor="text1"/>
      <w:lang w:val="fr-FR"/>
    </w:rPr>
  </w:style>
  <w:style w:type="paragraph" w:styleId="ListParagraph">
    <w:name w:val="List Paragraph"/>
    <w:basedOn w:val="Normal"/>
    <w:uiPriority w:val="99"/>
    <w:qFormat/>
    <w:rsid w:val="007825F0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39"/>
    <w:rsid w:val="00B03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E594F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0FA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0FA3"/>
    <w:rPr>
      <w:rFonts w:ascii="Segoe UI" w:hAnsi="Segoe UI" w:cs="Segoe UI"/>
      <w:sz w:val="18"/>
      <w:szCs w:val="18"/>
    </w:rPr>
  </w:style>
  <w:style w:type="paragraph" w:customStyle="1" w:styleId="question">
    <w:name w:val="question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new">
    <w:name w:val="indent1new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">
    <w:name w:val="indent1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mark">
    <w:name w:val="mark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0517"/>
  </w:style>
  <w:style w:type="paragraph" w:styleId="Footer">
    <w:name w:val="footer"/>
    <w:basedOn w:val="Normal"/>
    <w:link w:val="Foot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0517"/>
  </w:style>
  <w:style w:type="paragraph" w:styleId="NormalWeb">
    <w:name w:val="Normal (Web)"/>
    <w:basedOn w:val="Normal"/>
    <w:uiPriority w:val="99"/>
    <w:unhideWhenUsed/>
    <w:rsid w:val="0036005A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styleId="Emphasis">
    <w:name w:val="Emphasis"/>
    <w:basedOn w:val="DefaultParagraphFont"/>
    <w:uiPriority w:val="20"/>
    <w:qFormat/>
    <w:rsid w:val="001166B2"/>
    <w:rPr>
      <w:i/>
      <w:iCs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E37B3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B06B0E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customStyle="1" w:styleId="normaltextrun">
    <w:name w:val="normaltextrun"/>
    <w:basedOn w:val="DefaultParagraphFont"/>
    <w:rsid w:val="00B06B0E"/>
  </w:style>
  <w:style w:type="character" w:customStyle="1" w:styleId="eop">
    <w:name w:val="eop"/>
    <w:basedOn w:val="DefaultParagraphFont"/>
    <w:rsid w:val="00B06B0E"/>
  </w:style>
  <w:style w:type="character" w:customStyle="1" w:styleId="mark7dj3tzu9l">
    <w:name w:val="mark7dj3tzu9l"/>
    <w:basedOn w:val="DefaultParagraphFont"/>
    <w:rsid w:val="00CB3D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83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07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8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00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02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6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1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0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2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07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9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44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3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32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62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97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89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66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9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3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62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8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18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28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68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51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38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9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21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23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62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98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1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06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24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59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92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2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22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61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09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9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6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0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74FD4C6154A04B837B4E0C92541862" ma:contentTypeVersion="9" ma:contentTypeDescription="Create a new document." ma:contentTypeScope="" ma:versionID="5f9ee8e394d0ada1ef3f6464ffe159bf">
  <xsd:schema xmlns:xsd="http://www.w3.org/2001/XMLSchema" xmlns:xs="http://www.w3.org/2001/XMLSchema" xmlns:p="http://schemas.microsoft.com/office/2006/metadata/properties" xmlns:ns2="d3d4419c-0be6-49ec-9312-a60fa7bb70b1" xmlns:ns3="a59b828f-78de-42fb-9420-f13f61025e08" targetNamespace="http://schemas.microsoft.com/office/2006/metadata/properties" ma:root="true" ma:fieldsID="0df4fd7dbfa4602b20f193a6c123af5b" ns2:_="" ns3:_="">
    <xsd:import namespace="d3d4419c-0be6-49ec-9312-a60fa7bb70b1"/>
    <xsd:import namespace="a59b828f-78de-42fb-9420-f13f61025e08"/>
    <xsd:element name="properties">
      <xsd:complexType>
        <xsd:sequence>
          <xsd:element name="documentManagement">
            <xsd:complexType>
              <xsd:all>
                <xsd:element ref="ns2:k8d6755502714630ab98f00ea26ef943" minOccurs="0"/>
                <xsd:element ref="ns2:TaxCatchAll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d4419c-0be6-49ec-9312-a60fa7bb70b1" elementFormDefault="qualified">
    <xsd:import namespace="http://schemas.microsoft.com/office/2006/documentManagement/types"/>
    <xsd:import namespace="http://schemas.microsoft.com/office/infopath/2007/PartnerControls"/>
    <xsd:element name="k8d6755502714630ab98f00ea26ef943" ma:index="9" nillable="true" ma:taxonomy="true" ma:internalName="k8d6755502714630ab98f00ea26ef943" ma:taxonomyFieldName="Staff_x0020_Category" ma:displayName="Staff Category" ma:fieldId="{48d67555-0271-4630-ab98-f00ea26ef943}" ma:sspId="25ee8cf2-c5d1-4f41-ad34-d7bcca10b302" ma:termSetId="e8478f6c-40b5-4d91-b68b-3c992ea0172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14bf6b0e-7370-4629-8351-307e821587c5}" ma:internalName="TaxCatchAll" ma:showField="CatchAllData" ma:web="d3d4419c-0be6-49ec-9312-a60fa7bb70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9b828f-78de-42fb-9420-f13f61025e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d4419c-0be6-49ec-9312-a60fa7bb70b1" xsi:nil="true"/>
    <SharedWithUsers xmlns="d3d4419c-0be6-49ec-9312-a60fa7bb70b1">
      <UserInfo>
        <DisplayName/>
        <AccountId xsi:nil="true"/>
        <AccountType/>
      </UserInfo>
    </SharedWithUsers>
    <k8d6755502714630ab98f00ea26ef943 xmlns="d3d4419c-0be6-49ec-9312-a60fa7bb70b1">
      <Terms xmlns="http://schemas.microsoft.com/office/infopath/2007/PartnerControls"/>
    </k8d6755502714630ab98f00ea26ef943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DE148CE-1879-481F-9997-8F22443CFDC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EED92D0-4CE3-48FC-8E89-1AEDAA26BE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d4419c-0be6-49ec-9312-a60fa7bb70b1"/>
    <ds:schemaRef ds:uri="a59b828f-78de-42fb-9420-f13f61025e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4C87079-0B47-4080-A5DA-DCC2A10F2BD7}">
  <ds:schemaRefs>
    <ds:schemaRef ds:uri="http://schemas.microsoft.com/office/2006/metadata/properties"/>
    <ds:schemaRef ds:uri="http://schemas.microsoft.com/office/infopath/2007/PartnerControls"/>
    <ds:schemaRef ds:uri="8a23623e-5300-49d9-8f3f-bc4801aa02e8"/>
    <ds:schemaRef ds:uri="d3d4419c-0be6-49ec-9312-a60fa7bb70b1"/>
  </ds:schemaRefs>
</ds:datastoreItem>
</file>

<file path=customXml/itemProps4.xml><?xml version="1.0" encoding="utf-8"?>
<ds:datastoreItem xmlns:ds="http://schemas.openxmlformats.org/officeDocument/2006/customXml" ds:itemID="{75094FEA-21E8-4B27-99C3-93563F46632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862</Words>
  <Characters>4920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S.Halliwell</dc:creator>
  <cp:keywords/>
  <dc:description/>
  <cp:lastModifiedBy>S.Hegarty</cp:lastModifiedBy>
  <cp:revision>19</cp:revision>
  <cp:lastPrinted>2022-01-21T12:35:00Z</cp:lastPrinted>
  <dcterms:created xsi:type="dcterms:W3CDTF">2022-07-14T13:33:00Z</dcterms:created>
  <dcterms:modified xsi:type="dcterms:W3CDTF">2023-06-21T20:08:00Z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0x0101000B74FD4C6154A04B837B4E0C92541862</vt:lpwstr>
  </property>
  <property fmtid="{D5CDD505-2E9C-101B-9397-08002B2CF9AE}" pid="3" name="Topic">
    <vt:lpwstr/>
  </property>
  <property fmtid="{D5CDD505-2E9C-101B-9397-08002B2CF9AE}" pid="4" name="Term">
    <vt:lpwstr/>
  </property>
  <property fmtid="{D5CDD505-2E9C-101B-9397-08002B2CF9AE}" pid="5" name="Staff Category">
    <vt:lpwstr/>
  </property>
  <property fmtid="{D5CDD505-2E9C-101B-9397-08002B2CF9AE}" pid="6" name="Exam Board">
    <vt:lpwstr/>
  </property>
  <property fmtid="{D5CDD505-2E9C-101B-9397-08002B2CF9AE}" pid="7" name="Week">
    <vt:lpwstr/>
  </property>
  <property fmtid="{D5CDD505-2E9C-101B-9397-08002B2CF9AE}" pid="8" name="Order">
    <vt:r8>16791100</vt:r8>
  </property>
  <property fmtid="{D5CDD505-2E9C-101B-9397-08002B2CF9AE}" pid="9" name="xd_ProgID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xd_Signature">
    <vt:bool>false</vt:bool>
  </property>
</Properties>
</file>