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585"/>
        <w:gridCol w:w="9568"/>
      </w:tblGrid>
      <w:tr w:rsidR="00E741AE" w:rsidRPr="00D83AA3" w14:paraId="491C8FA4" w14:textId="1828FA99" w:rsidTr="54F05C06">
        <w:trPr>
          <w:trHeight w:val="231"/>
        </w:trPr>
        <w:tc>
          <w:tcPr>
            <w:tcW w:w="11052" w:type="dxa"/>
            <w:gridSpan w:val="2"/>
            <w:vAlign w:val="center"/>
          </w:tcPr>
          <w:p w14:paraId="4E3A8083" w14:textId="2EDE9629" w:rsidR="00E741AE" w:rsidRPr="00D83AA3" w:rsidRDefault="00F72BA4" w:rsidP="54F05C06">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54F05C06">
              <w:rPr>
                <w:rFonts w:ascii="Twinkl" w:hAnsi="Twinkl"/>
                <w:b/>
                <w:bCs/>
                <w:sz w:val="36"/>
                <w:szCs w:val="36"/>
              </w:rPr>
              <w:t xml:space="preserve">YEAR </w:t>
            </w:r>
            <w:r w:rsidR="00DE052C" w:rsidRPr="54F05C06">
              <w:rPr>
                <w:rFonts w:ascii="Twinkl" w:hAnsi="Twinkl"/>
                <w:b/>
                <w:bCs/>
                <w:sz w:val="36"/>
                <w:szCs w:val="36"/>
              </w:rPr>
              <w:t xml:space="preserve">1 </w:t>
            </w:r>
            <w:r w:rsidR="00254CD3" w:rsidRPr="54F05C06">
              <w:rPr>
                <w:rFonts w:ascii="Twinkl" w:hAnsi="Twinkl"/>
                <w:b/>
                <w:bCs/>
                <w:sz w:val="36"/>
                <w:szCs w:val="36"/>
              </w:rPr>
              <w:t>20</w:t>
            </w:r>
            <w:r w:rsidR="00535341" w:rsidRPr="54F05C06">
              <w:rPr>
                <w:rFonts w:ascii="Twinkl" w:hAnsi="Twinkl"/>
                <w:b/>
                <w:bCs/>
                <w:sz w:val="36"/>
                <w:szCs w:val="36"/>
              </w:rPr>
              <w:t>2</w:t>
            </w:r>
            <w:r w:rsidR="002DB66C" w:rsidRPr="54F05C06">
              <w:rPr>
                <w:rFonts w:ascii="Twinkl" w:hAnsi="Twinkl"/>
                <w:b/>
                <w:bCs/>
                <w:sz w:val="36"/>
                <w:szCs w:val="36"/>
              </w:rPr>
              <w:t>3</w:t>
            </w:r>
            <w:r w:rsidR="00BE317D" w:rsidRPr="54F05C06">
              <w:rPr>
                <w:rFonts w:ascii="Twinkl" w:hAnsi="Twinkl"/>
                <w:b/>
                <w:bCs/>
                <w:sz w:val="36"/>
                <w:szCs w:val="36"/>
              </w:rPr>
              <w:t>-202</w:t>
            </w:r>
            <w:r w:rsidR="3786E8DE" w:rsidRPr="54F05C06">
              <w:rPr>
                <w:rFonts w:ascii="Twinkl" w:hAnsi="Twinkl"/>
                <w:b/>
                <w:bCs/>
                <w:sz w:val="36"/>
                <w:szCs w:val="36"/>
              </w:rPr>
              <w:t>4</w:t>
            </w:r>
            <w:r w:rsidR="00676160" w:rsidRPr="54F05C06">
              <w:rPr>
                <w:rFonts w:ascii="Twinkl" w:hAnsi="Twinkl"/>
                <w:b/>
                <w:bCs/>
                <w:sz w:val="36"/>
                <w:szCs w:val="36"/>
              </w:rPr>
              <w:t xml:space="preserve"> </w:t>
            </w:r>
            <w:r w:rsidR="00DE052C" w:rsidRPr="54F05C06">
              <w:rPr>
                <w:rFonts w:ascii="Twinkl" w:hAnsi="Twinkl"/>
                <w:b/>
                <w:bCs/>
                <w:sz w:val="36"/>
                <w:szCs w:val="36"/>
              </w:rPr>
              <w:t xml:space="preserve">spring 2 </w:t>
            </w:r>
            <w:r w:rsidR="00387EAA" w:rsidRPr="54F05C06">
              <w:rPr>
                <w:rFonts w:ascii="Twinkl" w:hAnsi="Twinkl"/>
                <w:b/>
                <w:bCs/>
                <w:sz w:val="36"/>
                <w:szCs w:val="36"/>
              </w:rPr>
              <w:t>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proofErr w:type="gramStart"/>
            <w:r w:rsidR="00F72BA4" w:rsidRPr="00D83AA3">
              <w:rPr>
                <w:rFonts w:ascii="Twinkl" w:hAnsi="Twinkl"/>
                <w:b/>
                <w:sz w:val="22"/>
                <w:szCs w:val="22"/>
              </w:rPr>
              <w:t>all</w:t>
            </w:r>
            <w:proofErr w:type="gramEnd"/>
            <w:r w:rsidR="00F72BA4" w:rsidRPr="00D83AA3">
              <w:rPr>
                <w:rFonts w:ascii="Twinkl" w:hAnsi="Twinkl"/>
                <w:b/>
                <w:sz w:val="22"/>
                <w:szCs w:val="22"/>
              </w:rPr>
              <w:t>’</w:t>
            </w:r>
          </w:p>
          <w:p w14:paraId="77227CDF" w14:textId="12C3A4A0"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DE052C">
              <w:rPr>
                <w:rFonts w:ascii="Twinkl" w:hAnsi="Twinkl"/>
                <w:b/>
                <w:sz w:val="32"/>
                <w:szCs w:val="32"/>
              </w:rPr>
              <w:t xml:space="preserve"> Memory </w:t>
            </w:r>
          </w:p>
        </w:tc>
      </w:tr>
      <w:tr w:rsidR="001A3057" w:rsidRPr="00D83AA3" w14:paraId="6E82A71D" w14:textId="77777777" w:rsidTr="54F05C06">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61FB434E" w:rsidR="001A3057" w:rsidRDefault="00E12997" w:rsidP="0036480A">
            <w:pPr>
              <w:autoSpaceDE w:val="0"/>
              <w:autoSpaceDN w:val="0"/>
              <w:adjustRightInd w:val="0"/>
              <w:jc w:val="center"/>
              <w:rPr>
                <w:rFonts w:cstheme="minorHAnsi"/>
                <w:b/>
                <w:bCs/>
                <w:sz w:val="20"/>
                <w:szCs w:val="20"/>
              </w:rPr>
            </w:pPr>
            <w:r>
              <w:rPr>
                <w:rFonts w:cstheme="minorHAnsi"/>
                <w:b/>
                <w:bCs/>
                <w:sz w:val="20"/>
                <w:szCs w:val="20"/>
              </w:rPr>
              <w:t>Pupils</w:t>
            </w:r>
            <w:r w:rsidR="001A3057" w:rsidRPr="00B02EC1">
              <w:rPr>
                <w:rFonts w:cstheme="minorHAnsi"/>
                <w:b/>
                <w:bCs/>
                <w:sz w:val="20"/>
                <w:szCs w:val="20"/>
              </w:rPr>
              <w:t xml:space="preserve">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001A3057" w:rsidRPr="00B02EC1">
              <w:rPr>
                <w:rFonts w:cstheme="minorHAnsi"/>
                <w:b/>
                <w:bCs/>
                <w:sz w:val="20"/>
                <w:szCs w:val="20"/>
              </w:rPr>
              <w:t>:</w:t>
            </w:r>
            <w:r>
              <w:rPr>
                <w:rFonts w:cstheme="minorHAnsi"/>
                <w:b/>
                <w:bCs/>
                <w:sz w:val="20"/>
                <w:szCs w:val="20"/>
              </w:rPr>
              <w:t xml:space="preserve"> </w:t>
            </w:r>
            <w:proofErr w:type="gramStart"/>
            <w:r>
              <w:rPr>
                <w:rFonts w:cstheme="minorHAnsi"/>
                <w:b/>
                <w:bCs/>
                <w:sz w:val="20"/>
                <w:szCs w:val="20"/>
              </w:rPr>
              <w:t>Memory</w:t>
            </w:r>
            <w:proofErr w:type="gramEnd"/>
          </w:p>
          <w:p w14:paraId="618E48D1" w14:textId="77777777" w:rsidR="00E12997" w:rsidRPr="00B02EC1" w:rsidRDefault="00E12997" w:rsidP="0036480A">
            <w:pPr>
              <w:autoSpaceDE w:val="0"/>
              <w:autoSpaceDN w:val="0"/>
              <w:adjustRightInd w:val="0"/>
              <w:jc w:val="center"/>
              <w:rPr>
                <w:rFonts w:cstheme="minorHAnsi"/>
                <w:b/>
                <w:bCs/>
                <w:sz w:val="20"/>
                <w:szCs w:val="20"/>
              </w:rPr>
            </w:pPr>
          </w:p>
          <w:p w14:paraId="5413B3EA" w14:textId="77777777" w:rsidR="00E12997" w:rsidRPr="00E12997" w:rsidRDefault="00E12997" w:rsidP="00E12997">
            <w:pPr>
              <w:rPr>
                <w:b/>
                <w:sz w:val="20"/>
                <w:szCs w:val="20"/>
              </w:rPr>
            </w:pPr>
            <w:r w:rsidRPr="00E12997">
              <w:rPr>
                <w:b/>
                <w:sz w:val="20"/>
                <w:szCs w:val="20"/>
              </w:rPr>
              <w:t>Why do we teach this to students?</w:t>
            </w:r>
          </w:p>
          <w:p w14:paraId="12E9FAC4" w14:textId="77777777" w:rsidR="00E12997" w:rsidRPr="00E12997" w:rsidRDefault="00E12997" w:rsidP="00E12997">
            <w:pPr>
              <w:rPr>
                <w:sz w:val="20"/>
                <w:szCs w:val="20"/>
              </w:rPr>
            </w:pPr>
            <w:r w:rsidRPr="00E12997">
              <w:rPr>
                <w:sz w:val="20"/>
                <w:szCs w:val="20"/>
              </w:rPr>
              <w:t>This topic explores a more cognitive component of behaviour in the working of the human brain and memory. It is engaging and provides another building block used to develop student understanding.</w:t>
            </w:r>
          </w:p>
          <w:p w14:paraId="3545F41D" w14:textId="77777777" w:rsidR="00E12997" w:rsidRPr="00E12997" w:rsidRDefault="00E12997" w:rsidP="00E12997">
            <w:pPr>
              <w:rPr>
                <w:b/>
                <w:sz w:val="20"/>
                <w:szCs w:val="20"/>
              </w:rPr>
            </w:pPr>
            <w:r w:rsidRPr="00E12997">
              <w:rPr>
                <w:b/>
                <w:sz w:val="20"/>
                <w:szCs w:val="20"/>
              </w:rPr>
              <w:t>Why do we teach this now?</w:t>
            </w:r>
          </w:p>
          <w:p w14:paraId="57B2DE3E" w14:textId="09F3E5EF" w:rsidR="00E12997" w:rsidRPr="00E12997" w:rsidRDefault="00E12997" w:rsidP="00E12997">
            <w:pPr>
              <w:rPr>
                <w:sz w:val="20"/>
                <w:szCs w:val="20"/>
              </w:rPr>
            </w:pPr>
            <w:r w:rsidRPr="00E12997">
              <w:rPr>
                <w:sz w:val="20"/>
                <w:szCs w:val="20"/>
              </w:rPr>
              <w:t>Memory &amp; Attachment could be taught in either order during year 12 as they are both relatively accessible topics and provide another context to see psychology in action. They take place after the core building blocks of Approaches, Psychopathology, Social Influence &amp; Research Methods, but before Advanced Methods and the complex year 13 topics.</w:t>
            </w:r>
            <w:r w:rsidR="000B77B3">
              <w:rPr>
                <w:sz w:val="20"/>
                <w:szCs w:val="20"/>
              </w:rPr>
              <w:t xml:space="preserve"> Memory fits nicely after RM but we picked social influence first as that is a bit more accessible</w:t>
            </w:r>
            <w:r w:rsidR="009B6149">
              <w:rPr>
                <w:sz w:val="20"/>
                <w:szCs w:val="20"/>
              </w:rPr>
              <w:t xml:space="preserve"> and includes a recap of all the ethical issues, which are important to understand earlier on.  </w:t>
            </w:r>
          </w:p>
          <w:p w14:paraId="653CBEBB" w14:textId="77777777" w:rsidR="009D31C8" w:rsidRPr="009D31C8" w:rsidRDefault="009D31C8" w:rsidP="009D31C8">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9D31C8">
              <w:rPr>
                <w:rFonts w:eastAsia="Times New Roman" w:cstheme="minorHAnsi"/>
                <w:color w:val="4B4B4B"/>
                <w:sz w:val="20"/>
                <w:szCs w:val="20"/>
                <w:lang w:val="en-GB" w:eastAsia="en-GB"/>
              </w:rPr>
              <w:t xml:space="preserve">The multi-store model of memory: sensory register, short-term </w:t>
            </w:r>
            <w:proofErr w:type="gramStart"/>
            <w:r w:rsidRPr="009D31C8">
              <w:rPr>
                <w:rFonts w:eastAsia="Times New Roman" w:cstheme="minorHAnsi"/>
                <w:color w:val="4B4B4B"/>
                <w:sz w:val="20"/>
                <w:szCs w:val="20"/>
                <w:lang w:val="en-GB" w:eastAsia="en-GB"/>
              </w:rPr>
              <w:t>memory</w:t>
            </w:r>
            <w:proofErr w:type="gramEnd"/>
            <w:r w:rsidRPr="009D31C8">
              <w:rPr>
                <w:rFonts w:eastAsia="Times New Roman" w:cstheme="minorHAnsi"/>
                <w:color w:val="4B4B4B"/>
                <w:sz w:val="20"/>
                <w:szCs w:val="20"/>
                <w:lang w:val="en-GB" w:eastAsia="en-GB"/>
              </w:rPr>
              <w:t xml:space="preserve"> and long-term memory. Features of each store: coding, </w:t>
            </w:r>
            <w:proofErr w:type="gramStart"/>
            <w:r w:rsidRPr="009D31C8">
              <w:rPr>
                <w:rFonts w:eastAsia="Times New Roman" w:cstheme="minorHAnsi"/>
                <w:color w:val="4B4B4B"/>
                <w:sz w:val="20"/>
                <w:szCs w:val="20"/>
                <w:lang w:val="en-GB" w:eastAsia="en-GB"/>
              </w:rPr>
              <w:t>capacity</w:t>
            </w:r>
            <w:proofErr w:type="gramEnd"/>
            <w:r w:rsidRPr="009D31C8">
              <w:rPr>
                <w:rFonts w:eastAsia="Times New Roman" w:cstheme="minorHAnsi"/>
                <w:color w:val="4B4B4B"/>
                <w:sz w:val="20"/>
                <w:szCs w:val="20"/>
                <w:lang w:val="en-GB" w:eastAsia="en-GB"/>
              </w:rPr>
              <w:t xml:space="preserve"> and duration.</w:t>
            </w:r>
          </w:p>
          <w:p w14:paraId="666E0398" w14:textId="77777777" w:rsidR="009D31C8" w:rsidRPr="009D31C8" w:rsidRDefault="009D31C8" w:rsidP="009D31C8">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9D31C8">
              <w:rPr>
                <w:rFonts w:eastAsia="Times New Roman" w:cstheme="minorHAnsi"/>
                <w:color w:val="4B4B4B"/>
                <w:sz w:val="20"/>
                <w:szCs w:val="20"/>
                <w:lang w:val="en-GB" w:eastAsia="en-GB"/>
              </w:rPr>
              <w:t>Types of long-term memory: episodic, semantic, procedural.</w:t>
            </w:r>
          </w:p>
          <w:p w14:paraId="258CBB22" w14:textId="77777777" w:rsidR="009D31C8" w:rsidRPr="009D31C8" w:rsidRDefault="009D31C8" w:rsidP="009D31C8">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9D31C8">
              <w:rPr>
                <w:rFonts w:eastAsia="Times New Roman" w:cstheme="minorHAnsi"/>
                <w:color w:val="4B4B4B"/>
                <w:sz w:val="20"/>
                <w:szCs w:val="20"/>
                <w:lang w:val="en-GB" w:eastAsia="en-GB"/>
              </w:rPr>
              <w:t xml:space="preserve">The working memory model: central executive, phonological loop, visuo-spatial </w:t>
            </w:r>
            <w:proofErr w:type="gramStart"/>
            <w:r w:rsidRPr="009D31C8">
              <w:rPr>
                <w:rFonts w:eastAsia="Times New Roman" w:cstheme="minorHAnsi"/>
                <w:color w:val="4B4B4B"/>
                <w:sz w:val="20"/>
                <w:szCs w:val="20"/>
                <w:lang w:val="en-GB" w:eastAsia="en-GB"/>
              </w:rPr>
              <w:t>sketchpad</w:t>
            </w:r>
            <w:proofErr w:type="gramEnd"/>
            <w:r w:rsidRPr="009D31C8">
              <w:rPr>
                <w:rFonts w:eastAsia="Times New Roman" w:cstheme="minorHAnsi"/>
                <w:color w:val="4B4B4B"/>
                <w:sz w:val="20"/>
                <w:szCs w:val="20"/>
                <w:lang w:val="en-GB" w:eastAsia="en-GB"/>
              </w:rPr>
              <w:t xml:space="preserve"> and episodic buffer. Features of the model: coding and capacity.</w:t>
            </w:r>
          </w:p>
          <w:p w14:paraId="22F3C3D2" w14:textId="77777777" w:rsidR="009D31C8" w:rsidRPr="009D31C8" w:rsidRDefault="009D31C8" w:rsidP="009D31C8">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9D31C8">
              <w:rPr>
                <w:rFonts w:eastAsia="Times New Roman" w:cstheme="minorHAnsi"/>
                <w:color w:val="4B4B4B"/>
                <w:sz w:val="20"/>
                <w:szCs w:val="20"/>
                <w:lang w:val="en-GB" w:eastAsia="en-GB"/>
              </w:rPr>
              <w:t xml:space="preserve">Explanations for </w:t>
            </w:r>
            <w:proofErr w:type="gramStart"/>
            <w:r w:rsidRPr="009D31C8">
              <w:rPr>
                <w:rFonts w:eastAsia="Times New Roman" w:cstheme="minorHAnsi"/>
                <w:color w:val="4B4B4B"/>
                <w:sz w:val="20"/>
                <w:szCs w:val="20"/>
                <w:lang w:val="en-GB" w:eastAsia="en-GB"/>
              </w:rPr>
              <w:t>forgetting:</w:t>
            </w:r>
            <w:proofErr w:type="gramEnd"/>
            <w:r w:rsidRPr="009D31C8">
              <w:rPr>
                <w:rFonts w:eastAsia="Times New Roman" w:cstheme="minorHAnsi"/>
                <w:color w:val="4B4B4B"/>
                <w:sz w:val="20"/>
                <w:szCs w:val="20"/>
                <w:lang w:val="en-GB" w:eastAsia="en-GB"/>
              </w:rPr>
              <w:t xml:space="preserve"> proactive and retroactive interference and retrieval failure due to absence of cues.</w:t>
            </w:r>
          </w:p>
          <w:p w14:paraId="7CAC192A" w14:textId="77777777" w:rsidR="009D31C8" w:rsidRPr="009D31C8" w:rsidRDefault="009D31C8" w:rsidP="009D31C8">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9D31C8">
              <w:rPr>
                <w:rFonts w:eastAsia="Times New Roman" w:cstheme="minorHAnsi"/>
                <w:color w:val="4B4B4B"/>
                <w:sz w:val="20"/>
                <w:szCs w:val="20"/>
                <w:lang w:val="en-GB" w:eastAsia="en-GB"/>
              </w:rPr>
              <w:t>Factors affecting the accuracy of eyewitness testimony: misleading information, including leading questions and post-event discussion; anxiety.</w:t>
            </w:r>
          </w:p>
          <w:p w14:paraId="112E47AD" w14:textId="77777777" w:rsidR="001A3057" w:rsidRPr="00FA3F31" w:rsidRDefault="009D31C8" w:rsidP="006624CC">
            <w:pPr>
              <w:numPr>
                <w:ilvl w:val="0"/>
                <w:numId w:val="40"/>
              </w:numPr>
              <w:shd w:val="clear" w:color="auto" w:fill="FFFFFF"/>
              <w:spacing w:before="100" w:beforeAutospacing="1" w:after="100" w:afterAutospacing="1"/>
              <w:rPr>
                <w:rFonts w:ascii="Twinkl" w:eastAsia="Times New Roman" w:hAnsi="Twinkl" w:cs="Calibri"/>
                <w:color w:val="000000"/>
                <w:sz w:val="20"/>
                <w:szCs w:val="20"/>
                <w:lang w:val="en-GB" w:eastAsia="fr-FR"/>
              </w:rPr>
            </w:pPr>
            <w:r w:rsidRPr="006624CC">
              <w:rPr>
                <w:rFonts w:eastAsia="Times New Roman" w:cstheme="minorHAnsi"/>
                <w:color w:val="4B4B4B"/>
                <w:sz w:val="20"/>
                <w:szCs w:val="20"/>
                <w:lang w:val="en-GB" w:eastAsia="en-GB"/>
              </w:rPr>
              <w:t>Improving the accuracy of eyewitness testimony, including the use of the cognitive interview</w:t>
            </w:r>
            <w:r w:rsidR="006624CC" w:rsidRPr="006624CC">
              <w:rPr>
                <w:rFonts w:eastAsia="Times New Roman" w:cstheme="minorHAnsi"/>
                <w:color w:val="4B4B4B"/>
                <w:sz w:val="20"/>
                <w:szCs w:val="20"/>
                <w:lang w:val="en-GB" w:eastAsia="en-GB"/>
              </w:rPr>
              <w:t>s</w:t>
            </w:r>
          </w:p>
          <w:p w14:paraId="6BAE9F8D" w14:textId="77777777" w:rsidR="00FA3F31" w:rsidRDefault="00FA3F31" w:rsidP="00FA3F31">
            <w:pPr>
              <w:shd w:val="clear" w:color="auto" w:fill="FFFFFF"/>
              <w:spacing w:before="100" w:beforeAutospacing="1" w:after="100" w:afterAutospacing="1"/>
              <w:rPr>
                <w:rFonts w:eastAsia="Times New Roman" w:cstheme="minorHAnsi"/>
                <w:color w:val="4B4B4B"/>
                <w:sz w:val="16"/>
                <w:szCs w:val="16"/>
                <w:lang w:val="en-GB" w:eastAsia="en-GB"/>
              </w:rPr>
            </w:pPr>
            <w:r>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t>AO1: Demonstrate knowledge and understanding of scientific ideas, processes, techniques and procedures.</w:t>
            </w:r>
            <w:r>
              <w:rPr>
                <w:rFonts w:eastAsia="Times New Roman" w:cstheme="minorHAnsi"/>
                <w:color w:val="4B4B4B"/>
                <w:sz w:val="16"/>
                <w:szCs w:val="16"/>
                <w:lang w:val="en-GB" w:eastAsia="en-GB"/>
              </w:rPr>
              <w:br/>
              <w:t>AO2: Apply knowledge and understanding of scientific ideas, processes, techniques and procedures :in a theoretical context, in a practical context, when handling qualitative and quantitative data.</w:t>
            </w:r>
            <w:r>
              <w:rPr>
                <w:rFonts w:eastAsia="Times New Roman" w:cstheme="minorHAnsi"/>
                <w:color w:val="4B4B4B"/>
                <w:sz w:val="16"/>
                <w:szCs w:val="16"/>
                <w:lang w:val="en-GB" w:eastAsia="en-GB"/>
              </w:rPr>
              <w:br/>
              <w:t>AO3: Analyse, interpret and evaluate scientific information, ideas and evidence, including in relation to issues, to make judgements and reach conclusions, develop and refine practical design and procedures.</w:t>
            </w:r>
          </w:p>
          <w:p w14:paraId="489746C4" w14:textId="61EB0BBD" w:rsidR="00FA3F31" w:rsidRPr="00B02EC1" w:rsidRDefault="00FA3F31" w:rsidP="00FA3F31">
            <w:pPr>
              <w:shd w:val="clear" w:color="auto" w:fill="FFFFFF"/>
              <w:spacing w:before="100" w:beforeAutospacing="1" w:after="100" w:afterAutospacing="1"/>
              <w:rPr>
                <w:rFonts w:ascii="Twinkl" w:eastAsia="Times New Roman" w:hAnsi="Twinkl" w:cs="Calibri"/>
                <w:color w:val="000000"/>
                <w:sz w:val="20"/>
                <w:szCs w:val="20"/>
                <w:lang w:val="en-GB" w:eastAsia="fr-FR"/>
              </w:rPr>
            </w:pPr>
          </w:p>
        </w:tc>
      </w:tr>
      <w:tr w:rsidR="001A3057" w:rsidRPr="00D83AA3" w14:paraId="27CAE940" w14:textId="77777777" w:rsidTr="54F05C06">
        <w:trPr>
          <w:trHeight w:val="4525"/>
        </w:trPr>
        <w:tc>
          <w:tcPr>
            <w:tcW w:w="2100" w:type="dxa"/>
            <w:shd w:val="clear" w:color="auto" w:fill="BFBFBF" w:themeFill="background1" w:themeFillShade="BF"/>
            <w:vAlign w:val="center"/>
          </w:tcPr>
          <w:p w14:paraId="54C6F2B5" w14:textId="34F88FA9"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F10411">
              <w:rPr>
                <w:rFonts w:ascii="Twinkl" w:hAnsi="Twinkl"/>
                <w:b/>
              </w:rPr>
              <w:t>Assessment Objective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54F05C06">
        <w:trPr>
          <w:trHeight w:val="334"/>
        </w:trPr>
        <w:tc>
          <w:tcPr>
            <w:tcW w:w="2100" w:type="dxa"/>
            <w:shd w:val="clear" w:color="auto" w:fill="BFBFBF" w:themeFill="background1" w:themeFillShade="BF"/>
            <w:vAlign w:val="center"/>
          </w:tcPr>
          <w:p w14:paraId="22BBF83D" w14:textId="56FAAF6F" w:rsidR="00665355" w:rsidRPr="00D83AA3" w:rsidRDefault="00A14454" w:rsidP="00BA45DC">
            <w:pPr>
              <w:jc w:val="center"/>
              <w:rPr>
                <w:rFonts w:ascii="Twinkl" w:hAnsi="Twinkl"/>
                <w:b/>
                <w:sz w:val="28"/>
                <w:szCs w:val="28"/>
              </w:rPr>
            </w:pPr>
            <w:r>
              <w:rPr>
                <w:rFonts w:ascii="Twinkl" w:hAnsi="Twinkl"/>
                <w:b/>
              </w:rPr>
              <w:t>Spiritual, moral, social, and cultural development</w:t>
            </w:r>
          </w:p>
        </w:tc>
        <w:tc>
          <w:tcPr>
            <w:tcW w:w="8952" w:type="dxa"/>
            <w:vAlign w:val="center"/>
          </w:tcPr>
          <w:p w14:paraId="648D2CEE" w14:textId="2AF9623D"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487D3B" w:rsidRPr="004774FC">
              <w:rPr>
                <w:b/>
                <w:sz w:val="20"/>
                <w:szCs w:val="20"/>
              </w:rPr>
              <w:t xml:space="preserve"> Mutual respect</w:t>
            </w:r>
            <w:r w:rsidR="00487D3B">
              <w:t xml:space="preserve"> – </w:t>
            </w:r>
            <w:r w:rsidR="00487D3B" w:rsidRPr="00C051AE">
              <w:rPr>
                <w:sz w:val="20"/>
                <w:szCs w:val="20"/>
              </w:rPr>
              <w:t xml:space="preserve">through understanding that memories can be manipulated &amp; morphed through misleading </w:t>
            </w:r>
            <w:proofErr w:type="gramStart"/>
            <w:r w:rsidR="00487D3B" w:rsidRPr="00C051AE">
              <w:rPr>
                <w:sz w:val="20"/>
                <w:szCs w:val="20"/>
              </w:rPr>
              <w:t>information</w:t>
            </w:r>
            <w:proofErr w:type="gramEnd"/>
          </w:p>
          <w:p w14:paraId="17018E3D" w14:textId="4503FFF8" w:rsidR="00A457A1" w:rsidRPr="00B02EC1" w:rsidRDefault="00A457A1" w:rsidP="00A457A1">
            <w:pPr>
              <w:autoSpaceDE w:val="0"/>
              <w:autoSpaceDN w:val="0"/>
              <w:adjustRightInd w:val="0"/>
              <w:rPr>
                <w:rFonts w:ascii="Twinkl" w:hAnsi="Twinkl" w:cstheme="minorHAnsi"/>
                <w:sz w:val="20"/>
                <w:szCs w:val="20"/>
              </w:rPr>
            </w:pPr>
            <w:r w:rsidRPr="00B02EC1">
              <w:rPr>
                <w:rFonts w:ascii="Twinkl" w:hAnsi="Twinkl"/>
                <w:b/>
                <w:sz w:val="20"/>
                <w:szCs w:val="20"/>
              </w:rPr>
              <w:t>PSHE</w:t>
            </w:r>
            <w:r w:rsidR="00874180" w:rsidRPr="00B02EC1">
              <w:rPr>
                <w:rFonts w:ascii="Twinkl" w:hAnsi="Twinkl"/>
                <w:b/>
                <w:sz w:val="20"/>
                <w:szCs w:val="20"/>
              </w:rPr>
              <w:t>/British Values</w:t>
            </w:r>
            <w:r w:rsidRPr="00B02EC1">
              <w:rPr>
                <w:rFonts w:ascii="Twinkl" w:hAnsi="Twinkl"/>
                <w:b/>
                <w:sz w:val="20"/>
                <w:szCs w:val="20"/>
              </w:rPr>
              <w:t xml:space="preserve">: </w:t>
            </w:r>
            <w:r w:rsidRPr="00B02EC1">
              <w:rPr>
                <w:rFonts w:ascii="Twinkl" w:eastAsia="Times New Roman" w:hAnsi="Twinkl" w:cs="Arial"/>
                <w:color w:val="000000"/>
                <w:sz w:val="20"/>
                <w:szCs w:val="20"/>
                <w:lang w:eastAsia="en-GB"/>
              </w:rPr>
              <w:t xml:space="preserve"> </w:t>
            </w:r>
          </w:p>
          <w:p w14:paraId="44D239F9" w14:textId="77777777" w:rsidR="000152A3" w:rsidRDefault="00A50387" w:rsidP="00A457A1">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4732C5">
              <w:rPr>
                <w:rFonts w:ascii="Twinkl" w:hAnsi="Twinkl" w:cs="Arial"/>
                <w:b/>
                <w:sz w:val="20"/>
                <w:szCs w:val="20"/>
              </w:rPr>
              <w:t xml:space="preserve"> </w:t>
            </w:r>
            <w:r w:rsidR="004732C5">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46F64BFE" w14:textId="01F428AF" w:rsidR="000152A3" w:rsidRPr="000152A3" w:rsidRDefault="000152A3" w:rsidP="00A457A1">
            <w:pPr>
              <w:autoSpaceDE w:val="0"/>
              <w:autoSpaceDN w:val="0"/>
              <w:adjustRightInd w:val="0"/>
              <w:rPr>
                <w:rFonts w:eastAsia="Times New Roman" w:cstheme="minorHAnsi"/>
                <w:color w:val="191919"/>
                <w:sz w:val="20"/>
                <w:szCs w:val="20"/>
                <w:lang w:eastAsia="en-GB"/>
              </w:rPr>
            </w:pPr>
            <w:r w:rsidRPr="00146894">
              <w:rPr>
                <w:rFonts w:ascii="Twinkl" w:eastAsia="Times New Roman" w:hAnsi="Twinkl" w:cstheme="minorHAnsi"/>
                <w:b/>
                <w:bCs/>
                <w:color w:val="191919"/>
                <w:sz w:val="20"/>
                <w:szCs w:val="20"/>
                <w:lang w:eastAsia="en-GB"/>
              </w:rPr>
              <w:t>Relationships</w:t>
            </w:r>
            <w:r>
              <w:rPr>
                <w:rFonts w:ascii="Twinkl" w:eastAsia="Times New Roman" w:hAnsi="Twinkl" w:cstheme="minorHAnsi"/>
                <w:b/>
                <w:bCs/>
                <w:color w:val="191919"/>
                <w:sz w:val="20"/>
                <w:szCs w:val="20"/>
                <w:lang w:eastAsia="en-GB"/>
              </w:rPr>
              <w:t xml:space="preserve">: </w:t>
            </w:r>
            <w:r>
              <w:rPr>
                <w:rFonts w:ascii="Twinkl" w:eastAsia="Times New Roman" w:hAnsi="Twinkl" w:cstheme="minorHAnsi"/>
                <w:color w:val="191919"/>
                <w:sz w:val="20"/>
                <w:szCs w:val="20"/>
                <w:lang w:eastAsia="en-GB"/>
              </w:rPr>
              <w:t xml:space="preserve">studying patients who have cognitive issues and how some people can’t give consent </w:t>
            </w:r>
            <w:r w:rsidR="000619B4">
              <w:rPr>
                <w:rFonts w:ascii="Twinkl" w:eastAsia="Times New Roman" w:hAnsi="Twinkl" w:cstheme="minorHAnsi"/>
                <w:color w:val="191919"/>
                <w:sz w:val="20"/>
                <w:szCs w:val="20"/>
                <w:lang w:eastAsia="en-GB"/>
              </w:rPr>
              <w:t xml:space="preserve">to others and need someone else to help them consent </w:t>
            </w:r>
            <w:proofErr w:type="spellStart"/>
            <w:proofErr w:type="gramStart"/>
            <w:r w:rsidR="000619B4">
              <w:rPr>
                <w:rFonts w:ascii="Twinkl" w:eastAsia="Times New Roman" w:hAnsi="Twinkl" w:cstheme="minorHAnsi"/>
                <w:color w:val="191919"/>
                <w:sz w:val="20"/>
                <w:szCs w:val="20"/>
                <w:lang w:eastAsia="en-GB"/>
              </w:rPr>
              <w:t>eg</w:t>
            </w:r>
            <w:proofErr w:type="spellEnd"/>
            <w:proofErr w:type="gramEnd"/>
            <w:r w:rsidR="000619B4">
              <w:rPr>
                <w:rFonts w:ascii="Twinkl" w:eastAsia="Times New Roman" w:hAnsi="Twinkl" w:cstheme="minorHAnsi"/>
                <w:color w:val="191919"/>
                <w:sz w:val="20"/>
                <w:szCs w:val="20"/>
                <w:lang w:eastAsia="en-GB"/>
              </w:rPr>
              <w:t xml:space="preserve"> patients with amnesia</w:t>
            </w:r>
            <w:r w:rsidR="00C70FE3">
              <w:rPr>
                <w:rFonts w:ascii="Twinkl" w:eastAsia="Times New Roman" w:hAnsi="Twinkl" w:cstheme="minorHAnsi"/>
                <w:color w:val="191919"/>
                <w:sz w:val="20"/>
                <w:szCs w:val="20"/>
                <w:lang w:eastAsia="en-GB"/>
              </w:rPr>
              <w:t xml:space="preserve">. How people can be manipulated with leading question, misleading </w:t>
            </w:r>
            <w:proofErr w:type="gramStart"/>
            <w:r w:rsidR="00C70FE3">
              <w:rPr>
                <w:rFonts w:ascii="Twinkl" w:eastAsia="Times New Roman" w:hAnsi="Twinkl" w:cstheme="minorHAnsi"/>
                <w:color w:val="191919"/>
                <w:sz w:val="20"/>
                <w:szCs w:val="20"/>
                <w:lang w:eastAsia="en-GB"/>
              </w:rPr>
              <w:t>information</w:t>
            </w:r>
            <w:proofErr w:type="gramEnd"/>
            <w:r w:rsidR="00C70FE3">
              <w:rPr>
                <w:rFonts w:ascii="Twinkl" w:eastAsia="Times New Roman" w:hAnsi="Twinkl" w:cstheme="minorHAnsi"/>
                <w:color w:val="191919"/>
                <w:sz w:val="20"/>
                <w:szCs w:val="20"/>
                <w:lang w:eastAsia="en-GB"/>
              </w:rPr>
              <w:t xml:space="preserve"> and post event discussion. </w:t>
            </w:r>
          </w:p>
        </w:tc>
      </w:tr>
      <w:tr w:rsidR="00C750D6" w:rsidRPr="00D83AA3" w14:paraId="03BE7F5C" w14:textId="77777777" w:rsidTr="54F05C06">
        <w:trPr>
          <w:trHeight w:val="334"/>
        </w:trPr>
        <w:tc>
          <w:tcPr>
            <w:tcW w:w="2100" w:type="dxa"/>
            <w:shd w:val="clear" w:color="auto" w:fill="BFBFBF" w:themeFill="background1" w:themeFillShade="BF"/>
            <w:vAlign w:val="center"/>
          </w:tcPr>
          <w:p w14:paraId="5699D308" w14:textId="323D449D" w:rsidR="00C750D6" w:rsidRDefault="00C750D6" w:rsidP="00BA45DC">
            <w:pPr>
              <w:jc w:val="center"/>
              <w:rPr>
                <w:rFonts w:ascii="Twinkl" w:hAnsi="Twinkl"/>
                <w:b/>
              </w:rPr>
            </w:pPr>
            <w:r>
              <w:rPr>
                <w:rFonts w:ascii="Twinkl" w:hAnsi="Twinkl"/>
                <w:b/>
              </w:rPr>
              <w:t xml:space="preserve">Numeracy </w:t>
            </w:r>
          </w:p>
        </w:tc>
        <w:tc>
          <w:tcPr>
            <w:tcW w:w="8952" w:type="dxa"/>
            <w:vAlign w:val="center"/>
          </w:tcPr>
          <w:p w14:paraId="6641C20E" w14:textId="6CFFF4C8" w:rsidR="00C750D6" w:rsidRPr="00B02EC1" w:rsidRDefault="00D03515" w:rsidP="00A457A1">
            <w:pPr>
              <w:autoSpaceDE w:val="0"/>
              <w:autoSpaceDN w:val="0"/>
              <w:adjustRightInd w:val="0"/>
              <w:rPr>
                <w:rFonts w:ascii="Twinkl" w:hAnsi="Twinkl"/>
                <w:b/>
                <w:sz w:val="20"/>
                <w:szCs w:val="20"/>
              </w:rPr>
            </w:pPr>
            <w:r w:rsidRPr="000F7748">
              <w:rPr>
                <w:rFonts w:ascii="Twinkl" w:hAnsi="Twinkl"/>
                <w:bCs/>
                <w:sz w:val="20"/>
                <w:szCs w:val="20"/>
              </w:rPr>
              <w:t>RM is tested throughout the specification</w:t>
            </w:r>
            <w:r>
              <w:rPr>
                <w:rFonts w:ascii="Twinkl" w:hAnsi="Twinkl"/>
                <w:bCs/>
                <w:sz w:val="20"/>
                <w:szCs w:val="20"/>
              </w:rPr>
              <w:t xml:space="preserve"> for example </w:t>
            </w:r>
            <w:r w:rsidR="00040300">
              <w:rPr>
                <w:rFonts w:ascii="Twinkl" w:hAnsi="Twinkl"/>
                <w:bCs/>
                <w:sz w:val="20"/>
                <w:szCs w:val="20"/>
              </w:rPr>
              <w:t xml:space="preserve">statistics on </w:t>
            </w:r>
            <w:r w:rsidR="00AE5F65">
              <w:rPr>
                <w:rFonts w:ascii="Twinkl" w:hAnsi="Twinkl"/>
                <w:bCs/>
                <w:sz w:val="20"/>
                <w:szCs w:val="20"/>
              </w:rPr>
              <w:t xml:space="preserve">findings in </w:t>
            </w:r>
            <w:r w:rsidR="00040300">
              <w:rPr>
                <w:rFonts w:ascii="Twinkl" w:hAnsi="Twinkl"/>
                <w:bCs/>
                <w:sz w:val="20"/>
                <w:szCs w:val="20"/>
              </w:rPr>
              <w:t>memory research</w:t>
            </w:r>
          </w:p>
        </w:tc>
      </w:tr>
      <w:tr w:rsidR="00C750D6" w:rsidRPr="00D83AA3" w14:paraId="74FF2365" w14:textId="77777777" w:rsidTr="54F05C06">
        <w:trPr>
          <w:trHeight w:val="334"/>
        </w:trPr>
        <w:tc>
          <w:tcPr>
            <w:tcW w:w="2100" w:type="dxa"/>
            <w:shd w:val="clear" w:color="auto" w:fill="BFBFBF" w:themeFill="background1" w:themeFillShade="BF"/>
            <w:vAlign w:val="center"/>
          </w:tcPr>
          <w:p w14:paraId="3CAA961C" w14:textId="79B5F533" w:rsidR="00C750D6" w:rsidRDefault="00C750D6" w:rsidP="00BA45DC">
            <w:pPr>
              <w:jc w:val="center"/>
              <w:rPr>
                <w:rFonts w:ascii="Twinkl" w:hAnsi="Twinkl"/>
                <w:b/>
              </w:rPr>
            </w:pPr>
            <w:r>
              <w:rPr>
                <w:rFonts w:ascii="Twinkl" w:hAnsi="Twinkl"/>
                <w:b/>
              </w:rPr>
              <w:t xml:space="preserve">Literacy </w:t>
            </w:r>
          </w:p>
        </w:tc>
        <w:tc>
          <w:tcPr>
            <w:tcW w:w="8952" w:type="dxa"/>
            <w:vAlign w:val="center"/>
          </w:tcPr>
          <w:p w14:paraId="73FB7C60" w14:textId="7E1D5CED" w:rsidR="00C750D6" w:rsidRDefault="00C750D6" w:rsidP="00C750D6">
            <w:pPr>
              <w:autoSpaceDE w:val="0"/>
              <w:autoSpaceDN w:val="0"/>
              <w:adjustRightInd w:val="0"/>
              <w:rPr>
                <w:rFonts w:ascii="Twinkl" w:hAnsi="Twinkl"/>
                <w:bCs/>
                <w:sz w:val="20"/>
                <w:szCs w:val="20"/>
              </w:rPr>
            </w:pPr>
            <w:r>
              <w:rPr>
                <w:rFonts w:ascii="Twinkl" w:hAnsi="Twinkl"/>
                <w:b/>
                <w:sz w:val="20"/>
                <w:szCs w:val="20"/>
              </w:rPr>
              <w:t>Vocabulary Tier 2:</w:t>
            </w:r>
            <w:r w:rsidR="006E11B5">
              <w:rPr>
                <w:rFonts w:ascii="Twinkl" w:hAnsi="Twinkl"/>
                <w:b/>
                <w:sz w:val="20"/>
                <w:szCs w:val="20"/>
              </w:rPr>
              <w:t xml:space="preserve"> </w:t>
            </w:r>
            <w:r w:rsidR="006E11B5" w:rsidRPr="006C121F">
              <w:rPr>
                <w:rFonts w:cstheme="minorHAnsi"/>
                <w:bCs/>
                <w:sz w:val="20"/>
                <w:szCs w:val="20"/>
              </w:rPr>
              <w:t xml:space="preserve"> Coding, capacity, duration, multi-store </w:t>
            </w:r>
            <w:proofErr w:type="gramStart"/>
            <w:r w:rsidR="006E11B5" w:rsidRPr="006C121F">
              <w:rPr>
                <w:rFonts w:cstheme="minorHAnsi"/>
                <w:bCs/>
                <w:sz w:val="20"/>
                <w:szCs w:val="20"/>
              </w:rPr>
              <w:t>model,  interference</w:t>
            </w:r>
            <w:proofErr w:type="gramEnd"/>
            <w:r w:rsidR="006E11B5" w:rsidRPr="006C121F">
              <w:rPr>
                <w:rFonts w:cstheme="minorHAnsi"/>
                <w:bCs/>
                <w:sz w:val="20"/>
                <w:szCs w:val="20"/>
              </w:rPr>
              <w:t>, retrieval failure, eyewitness testimony, interviews</w:t>
            </w:r>
            <w:r w:rsidR="00BE48D1">
              <w:rPr>
                <w:rFonts w:cstheme="minorHAnsi"/>
                <w:bCs/>
                <w:sz w:val="20"/>
                <w:szCs w:val="20"/>
              </w:rPr>
              <w:t xml:space="preserve">, </w:t>
            </w:r>
            <w:r w:rsidR="00BE48D1">
              <w:rPr>
                <w:sz w:val="20"/>
                <w:szCs w:val="20"/>
              </w:rPr>
              <w:t xml:space="preserve"> eyewitness testimony, misleading, post-event, cue</w:t>
            </w:r>
          </w:p>
          <w:p w14:paraId="1D3E9475" w14:textId="57D97D11" w:rsidR="006E11B5" w:rsidRPr="00BE48D1" w:rsidRDefault="00C750D6" w:rsidP="00BE48D1">
            <w:pPr>
              <w:autoSpaceDE w:val="0"/>
              <w:autoSpaceDN w:val="0"/>
              <w:adjustRightInd w:val="0"/>
              <w:rPr>
                <w:rFonts w:cstheme="minorHAnsi"/>
                <w:bCs/>
                <w:sz w:val="20"/>
                <w:szCs w:val="20"/>
              </w:rPr>
            </w:pPr>
            <w:r>
              <w:rPr>
                <w:rFonts w:ascii="Twinkl" w:hAnsi="Twinkl"/>
                <w:b/>
                <w:sz w:val="20"/>
                <w:szCs w:val="20"/>
              </w:rPr>
              <w:t>Vocabulary Tier 3:</w:t>
            </w:r>
            <w:r w:rsidR="00AE5F65">
              <w:rPr>
                <w:rFonts w:ascii="Twinkl" w:hAnsi="Twinkl"/>
                <w:b/>
                <w:sz w:val="20"/>
                <w:szCs w:val="20"/>
              </w:rPr>
              <w:t xml:space="preserve"> </w:t>
            </w:r>
            <w:r w:rsidR="00AE5F65" w:rsidRPr="006C121F">
              <w:rPr>
                <w:rFonts w:cstheme="minorHAnsi"/>
                <w:bCs/>
                <w:sz w:val="20"/>
                <w:szCs w:val="20"/>
              </w:rPr>
              <w:t xml:space="preserve"> </w:t>
            </w:r>
            <w:r w:rsidR="006E11B5">
              <w:rPr>
                <w:sz w:val="20"/>
                <w:szCs w:val="20"/>
              </w:rPr>
              <w:t xml:space="preserve">sensory register, multi-store, episodic, semantic, procedural, working memory, central executive, phonological loop, visuo-spatial sketchpad, episodic buffer, proactive, retroactive, retrieval failure, cognitive </w:t>
            </w:r>
            <w:proofErr w:type="gramStart"/>
            <w:r w:rsidR="006E11B5">
              <w:rPr>
                <w:sz w:val="20"/>
                <w:szCs w:val="20"/>
              </w:rPr>
              <w:t>interview</w:t>
            </w:r>
            <w:proofErr w:type="gramEnd"/>
          </w:p>
          <w:p w14:paraId="3125C2B3" w14:textId="77777777" w:rsidR="009205C7" w:rsidRDefault="009205C7" w:rsidP="009205C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 xml:space="preserve">reciprocal reading strategies used, </w:t>
            </w:r>
            <w:proofErr w:type="spellStart"/>
            <w:proofErr w:type="gramStart"/>
            <w:r>
              <w:rPr>
                <w:rFonts w:ascii="Twinkl" w:hAnsi="Twinkl"/>
                <w:bCs/>
                <w:sz w:val="20"/>
                <w:szCs w:val="20"/>
              </w:rPr>
              <w:t>eg</w:t>
            </w:r>
            <w:proofErr w:type="spellEnd"/>
            <w:proofErr w:type="gramEnd"/>
            <w:r>
              <w:rPr>
                <w:rFonts w:ascii="Twinkl" w:hAnsi="Twinkl"/>
                <w:bCs/>
                <w:sz w:val="20"/>
                <w:szCs w:val="20"/>
              </w:rPr>
              <w:t xml:space="preserve"> predictions – many hooks/ starters include asking what do we already know about this topic. Opportunity to summarize </w:t>
            </w:r>
            <w:proofErr w:type="spellStart"/>
            <w:proofErr w:type="gramStart"/>
            <w:r>
              <w:rPr>
                <w:rFonts w:ascii="Twinkl" w:hAnsi="Twinkl"/>
                <w:bCs/>
                <w:sz w:val="20"/>
                <w:szCs w:val="20"/>
              </w:rPr>
              <w:t>eg</w:t>
            </w:r>
            <w:proofErr w:type="spellEnd"/>
            <w:proofErr w:type="gramEnd"/>
            <w:r>
              <w:rPr>
                <w:rFonts w:ascii="Twinkl" w:hAnsi="Twinkl"/>
                <w:bCs/>
                <w:sz w:val="20"/>
                <w:szCs w:val="20"/>
              </w:rPr>
              <w:t xml:space="preserve"> write down the main points of an argument/ theory. Questioners – does the text raise any questions, group work as an opportunity to discuss. Connectors – can the text be linked to any theories (either for or against). Opportunity to clarify – discussion of any words or </w:t>
            </w:r>
            <w:proofErr w:type="gramStart"/>
            <w:r>
              <w:rPr>
                <w:rFonts w:ascii="Twinkl" w:hAnsi="Twinkl"/>
                <w:bCs/>
                <w:sz w:val="20"/>
                <w:szCs w:val="20"/>
              </w:rPr>
              <w:t>ideas  that</w:t>
            </w:r>
            <w:proofErr w:type="gramEnd"/>
            <w:r>
              <w:rPr>
                <w:rFonts w:ascii="Twinkl" w:hAnsi="Twinkl"/>
                <w:bCs/>
                <w:sz w:val="20"/>
                <w:szCs w:val="20"/>
              </w:rPr>
              <w:t xml:space="preserve"> the student didn’t understand.</w:t>
            </w:r>
            <w:r>
              <w:rPr>
                <w:rFonts w:ascii="Twinkl" w:hAnsi="Twinkl"/>
                <w:b/>
                <w:sz w:val="20"/>
                <w:szCs w:val="20"/>
              </w:rPr>
              <w:t xml:space="preserve"> </w:t>
            </w:r>
          </w:p>
          <w:p w14:paraId="10AB08D3" w14:textId="122E08EA" w:rsidR="009205C7" w:rsidRDefault="009205C7" w:rsidP="009205C7">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As Psychology is all exam classes, many lessons are dedicated to essay writing skills for the </w:t>
            </w:r>
            <w:proofErr w:type="gramStart"/>
            <w:r>
              <w:rPr>
                <w:rFonts w:ascii="Twinkl" w:hAnsi="Twinkl"/>
                <w:bCs/>
                <w:sz w:val="20"/>
                <w:szCs w:val="20"/>
              </w:rPr>
              <w:t>8/16 mark</w:t>
            </w:r>
            <w:proofErr w:type="gramEnd"/>
            <w:r>
              <w:rPr>
                <w:rFonts w:ascii="Twinkl" w:hAnsi="Twinkl"/>
                <w:bCs/>
                <w:sz w:val="20"/>
                <w:szCs w:val="20"/>
              </w:rPr>
              <w:t xml:space="preserve"> essays. Students are required to show knowledge which should link to key psychological terminology, application which should integrate fully with the stem and </w:t>
            </w:r>
            <w:proofErr w:type="gramStart"/>
            <w:r>
              <w:rPr>
                <w:rFonts w:ascii="Twinkl" w:hAnsi="Twinkl"/>
                <w:bCs/>
                <w:sz w:val="20"/>
                <w:szCs w:val="20"/>
              </w:rPr>
              <w:t>an</w:t>
            </w:r>
            <w:proofErr w:type="gramEnd"/>
            <w:r>
              <w:rPr>
                <w:rFonts w:ascii="Twinkl" w:hAnsi="Twinkl"/>
                <w:bCs/>
                <w:sz w:val="20"/>
                <w:szCs w:val="20"/>
              </w:rPr>
              <w:t xml:space="preserve"> critical analysis and discussion when evaluating. </w:t>
            </w:r>
          </w:p>
          <w:p w14:paraId="774D8BF5" w14:textId="20E5F422" w:rsidR="00C750D6" w:rsidRPr="00B02EC1" w:rsidRDefault="009205C7" w:rsidP="009205C7">
            <w:pPr>
              <w:autoSpaceDE w:val="0"/>
              <w:autoSpaceDN w:val="0"/>
              <w:adjustRightInd w:val="0"/>
              <w:rPr>
                <w:rFonts w:ascii="Twinkl" w:hAnsi="Twinkl"/>
                <w:b/>
                <w:sz w:val="20"/>
                <w:szCs w:val="20"/>
              </w:rPr>
            </w:pPr>
            <w:r>
              <w:rPr>
                <w:rFonts w:ascii="Twinkl" w:hAnsi="Twinkl"/>
                <w:b/>
                <w:sz w:val="20"/>
                <w:szCs w:val="20"/>
              </w:rPr>
              <w:t xml:space="preserve">Oracy: </w:t>
            </w:r>
            <w:r>
              <w:rPr>
                <w:rFonts w:ascii="Twinkl" w:hAnsi="Twinkl"/>
                <w:bCs/>
                <w:sz w:val="20"/>
                <w:szCs w:val="20"/>
              </w:rPr>
              <w:t xml:space="preserve">group work in the majority of lessons, think pair share activities </w:t>
            </w:r>
            <w:proofErr w:type="spellStart"/>
            <w:proofErr w:type="gramStart"/>
            <w:r>
              <w:rPr>
                <w:rFonts w:ascii="Twinkl" w:hAnsi="Twinkl"/>
                <w:bCs/>
                <w:sz w:val="20"/>
                <w:szCs w:val="20"/>
              </w:rPr>
              <w:t>eg</w:t>
            </w:r>
            <w:proofErr w:type="spellEnd"/>
            <w:proofErr w:type="gramEnd"/>
            <w:r>
              <w:rPr>
                <w:rFonts w:ascii="Twinkl" w:hAnsi="Twinkl"/>
                <w:bCs/>
                <w:sz w:val="20"/>
                <w:szCs w:val="20"/>
              </w:rPr>
              <w:t xml:space="preserve"> a debate on Multi-stor</w:t>
            </w:r>
            <w:r w:rsidR="00C30557">
              <w:rPr>
                <w:rFonts w:ascii="Twinkl" w:hAnsi="Twinkl"/>
                <w:bCs/>
                <w:sz w:val="20"/>
                <w:szCs w:val="20"/>
              </w:rPr>
              <w:t>e</w:t>
            </w:r>
            <w:r>
              <w:rPr>
                <w:rFonts w:ascii="Twinkl" w:hAnsi="Twinkl"/>
                <w:bCs/>
                <w:sz w:val="20"/>
                <w:szCs w:val="20"/>
              </w:rPr>
              <w:t xml:space="preserve"> model of memory Vs Working memory model, discuss whether </w:t>
            </w:r>
            <w:r w:rsidR="00C30557">
              <w:rPr>
                <w:rFonts w:ascii="Twinkl" w:hAnsi="Twinkl"/>
                <w:bCs/>
                <w:sz w:val="20"/>
                <w:szCs w:val="20"/>
              </w:rPr>
              <w:t xml:space="preserve">EWT should be used in court. </w:t>
            </w:r>
          </w:p>
        </w:tc>
      </w:tr>
      <w:tr w:rsidR="002D5DFE" w:rsidRPr="00D83AA3" w14:paraId="55B110B1" w14:textId="77777777" w:rsidTr="54F05C06">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t>Becoming future ready</w:t>
            </w:r>
          </w:p>
        </w:tc>
        <w:tc>
          <w:tcPr>
            <w:tcW w:w="8952" w:type="dxa"/>
            <w:vAlign w:val="center"/>
          </w:tcPr>
          <w:p w14:paraId="24FD6566" w14:textId="77777777" w:rsidR="008E01D9" w:rsidRPr="00653388" w:rsidRDefault="008E01D9" w:rsidP="008E01D9">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w:t>
            </w:r>
            <w:proofErr w:type="spellStart"/>
            <w:r w:rsidRPr="00653388">
              <w:rPr>
                <w:rFonts w:cstheme="minorHAnsi"/>
                <w:sz w:val="20"/>
                <w:szCs w:val="20"/>
              </w:rPr>
              <w:t>empathise</w:t>
            </w:r>
            <w:proofErr w:type="spellEnd"/>
            <w:r w:rsidRPr="00653388">
              <w:rPr>
                <w:rFonts w:cstheme="minorHAnsi"/>
                <w:sz w:val="20"/>
                <w:szCs w:val="20"/>
              </w:rPr>
              <w:t xml:space="preserve"> with a range of people, </w:t>
            </w:r>
            <w:r w:rsidRPr="00653388">
              <w:rPr>
                <w:rFonts w:cstheme="minorHAnsi"/>
                <w:sz w:val="20"/>
                <w:szCs w:val="20"/>
              </w:rPr>
              <w:lastRenderedPageBreak/>
              <w:t xml:space="preserve">you will gain an understanding of how to listen to others sensitively and good questioning skills, you will learn techniques of how to cope with emotionally demanding situations, you will get the chance to work on your own and with others. </w:t>
            </w:r>
          </w:p>
          <w:p w14:paraId="2827C8F5" w14:textId="77777777" w:rsidR="008E01D9" w:rsidRPr="00653388" w:rsidRDefault="008E01D9" w:rsidP="008E01D9">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w:t>
            </w:r>
            <w:proofErr w:type="gramStart"/>
            <w:r w:rsidRPr="00653388">
              <w:rPr>
                <w:rFonts w:cstheme="minorHAnsi"/>
                <w:color w:val="121212"/>
                <w:sz w:val="20"/>
                <w:szCs w:val="20"/>
                <w:shd w:val="clear" w:color="auto" w:fill="FFFFFF"/>
              </w:rPr>
              <w:t>communication</w:t>
            </w:r>
            <w:proofErr w:type="gramEnd"/>
            <w:r w:rsidRPr="00653388">
              <w:rPr>
                <w:rFonts w:cstheme="minorHAnsi"/>
                <w:color w:val="121212"/>
                <w:sz w:val="20"/>
                <w:szCs w:val="20"/>
                <w:shd w:val="clear" w:color="auto" w:fill="FFFFFF"/>
              </w:rPr>
              <w:t xml:space="preserve"> and the ability to work productively in teams. It also gives an understanding of the human mind and behaviour and so any employment would use these skills as all employment involves working with others in some aspect or another. </w:t>
            </w:r>
          </w:p>
          <w:p w14:paraId="78BBBF91" w14:textId="1C4F3051" w:rsidR="002D5DFE" w:rsidRPr="00B02EC1" w:rsidRDefault="002D5DFE" w:rsidP="002D5DFE">
            <w:pPr>
              <w:rPr>
                <w:rFonts w:ascii="Twinkl" w:eastAsia="Times New Roman" w:hAnsi="Twinkl" w:cs="Calibri"/>
                <w:color w:val="000000"/>
                <w:sz w:val="20"/>
                <w:szCs w:val="20"/>
                <w:lang w:val="en-GB" w:eastAsia="en-GB"/>
              </w:rPr>
            </w:pPr>
          </w:p>
        </w:tc>
      </w:tr>
      <w:tr w:rsidR="00BA02B9" w:rsidRPr="00D83AA3" w14:paraId="4D45A554" w14:textId="77777777" w:rsidTr="54F05C06">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lastRenderedPageBreak/>
              <w:t>Adaptation</w:t>
            </w:r>
          </w:p>
        </w:tc>
        <w:tc>
          <w:tcPr>
            <w:tcW w:w="8952" w:type="dxa"/>
            <w:vMerge w:val="restart"/>
            <w:vAlign w:val="center"/>
          </w:tcPr>
          <w:p w14:paraId="13632392" w14:textId="77777777" w:rsidR="00181F89" w:rsidRPr="00653388" w:rsidRDefault="00181F89" w:rsidP="00181F89">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5D586045" w14:textId="77777777" w:rsidR="00181F89" w:rsidRPr="00653388" w:rsidRDefault="00181F89" w:rsidP="00181F89">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227214CE" w14:textId="77777777" w:rsidR="00181F89" w:rsidRPr="00653388" w:rsidRDefault="00181F89" w:rsidP="00181F89">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0D94DF3B" w14:textId="77777777" w:rsidR="00181F89" w:rsidRPr="00653388" w:rsidRDefault="00181F89" w:rsidP="00181F89">
            <w:pPr>
              <w:pStyle w:val="ListParagraph"/>
              <w:ind w:left="0"/>
              <w:rPr>
                <w:rStyle w:val="eop"/>
                <w:rFonts w:cstheme="minorHAnsi"/>
                <w:color w:val="000000"/>
                <w:sz w:val="20"/>
                <w:szCs w:val="20"/>
                <w:shd w:val="clear" w:color="auto" w:fill="FFFFFF"/>
              </w:rPr>
            </w:pPr>
            <w:r w:rsidRPr="00653388">
              <w:rPr>
                <w:rStyle w:val="normaltextrun"/>
                <w:rFonts w:cstheme="minorHAnsi"/>
                <w:b/>
                <w:bCs/>
                <w:color w:val="000000"/>
                <w:sz w:val="20"/>
                <w:szCs w:val="20"/>
                <w:shd w:val="clear" w:color="auto" w:fill="FFFFFF"/>
              </w:rPr>
              <w:t>By Intervention</w:t>
            </w:r>
            <w:r w:rsidRPr="00653388">
              <w:rPr>
                <w:rStyle w:val="normaltextrun"/>
                <w:rFonts w:cstheme="minorHAnsi"/>
                <w:color w:val="000000"/>
                <w:sz w:val="20"/>
                <w:szCs w:val="20"/>
                <w:shd w:val="clear" w:color="auto" w:fill="FFFFFF"/>
              </w:rPr>
              <w:t xml:space="preserve">: by providing different levels of supervision and support, psychology drop ins, catch up sessions. </w:t>
            </w:r>
          </w:p>
          <w:p w14:paraId="23449D59" w14:textId="77777777" w:rsidR="00181F89" w:rsidRPr="00653388" w:rsidRDefault="00181F89" w:rsidP="00181F89">
            <w:pPr>
              <w:textAlignment w:val="baseline"/>
              <w:rPr>
                <w:rFonts w:eastAsia="Times New Roman" w:cstheme="minorHAnsi"/>
                <w:color w:val="000000"/>
                <w:sz w:val="20"/>
                <w:szCs w:val="20"/>
                <w:lang w:val="en-GB" w:eastAsia="en-GB"/>
              </w:rPr>
            </w:pPr>
            <w:r w:rsidRPr="00653388">
              <w:rPr>
                <w:rFonts w:eastAsia="Times New Roman" w:cstheme="minorHAnsi"/>
                <w:b/>
                <w:bCs/>
                <w:color w:val="000000"/>
                <w:sz w:val="20"/>
                <w:szCs w:val="20"/>
                <w:lang w:val="en-GB" w:eastAsia="en-GB"/>
              </w:rPr>
              <w:t>By Progressive Questioning:</w:t>
            </w:r>
            <w:r w:rsidRPr="00653388">
              <w:rPr>
                <w:rFonts w:eastAsia="Times New Roman" w:cstheme="minorHAnsi"/>
                <w:color w:val="000000"/>
                <w:sz w:val="20"/>
                <w:szCs w:val="20"/>
                <w:lang w:val="en-GB" w:eastAsia="en-GB"/>
              </w:rPr>
              <w:t> exploring pupils’ understanding through interactive dialogue.</w:t>
            </w:r>
            <w:r w:rsidRPr="00653388">
              <w:rPr>
                <w:rFonts w:eastAsia="Times New Roman" w:cstheme="minorHAnsi"/>
                <w:sz w:val="20"/>
                <w:szCs w:val="20"/>
                <w:lang w:val="en-GB" w:eastAsia="en-GB"/>
              </w:rPr>
              <w:t> </w:t>
            </w:r>
          </w:p>
          <w:p w14:paraId="1A551AAE" w14:textId="77777777" w:rsidR="00181F89" w:rsidRPr="00653388" w:rsidRDefault="00181F89" w:rsidP="00181F89">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Grouping:</w:t>
            </w:r>
            <w:r w:rsidRPr="00653388">
              <w:rPr>
                <w:rFonts w:eastAsia="Times New Roman" w:cstheme="minorHAnsi"/>
                <w:color w:val="000000"/>
                <w:sz w:val="20"/>
                <w:szCs w:val="20"/>
                <w:lang w:val="en-GB" w:eastAsia="en-GB"/>
              </w:rPr>
              <w:t> according to prior attainment, gender, social preference, preferred learning style.</w:t>
            </w:r>
            <w:r w:rsidRPr="00653388">
              <w:rPr>
                <w:rFonts w:eastAsia="Times New Roman" w:cstheme="minorHAnsi"/>
                <w:sz w:val="20"/>
                <w:szCs w:val="20"/>
                <w:lang w:val="en-GB" w:eastAsia="en-GB"/>
              </w:rPr>
              <w:t> </w:t>
            </w:r>
          </w:p>
          <w:p w14:paraId="4DED334B" w14:textId="77777777" w:rsidR="00181F89" w:rsidRPr="00653388" w:rsidRDefault="00181F89" w:rsidP="00181F89">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Task: </w:t>
            </w:r>
            <w:r w:rsidRPr="00653388">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1FD592EC" w14:textId="77777777" w:rsidR="00181F89" w:rsidRPr="00653388" w:rsidRDefault="00181F89" w:rsidP="00181F89">
            <w:pPr>
              <w:autoSpaceDE w:val="0"/>
              <w:autoSpaceDN w:val="0"/>
              <w:adjustRightInd w:val="0"/>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Offering Optional Activities:</w:t>
            </w:r>
            <w:r w:rsidRPr="00653388">
              <w:rPr>
                <w:rFonts w:eastAsia="Times New Roman" w:cstheme="minorHAnsi"/>
                <w:color w:val="000000"/>
                <w:sz w:val="20"/>
                <w:szCs w:val="20"/>
                <w:lang w:val="en-GB" w:eastAsia="en-GB"/>
              </w:rPr>
              <w:t> In class or as homework, to extend learning.</w:t>
            </w:r>
            <w:r w:rsidRPr="00653388">
              <w:rPr>
                <w:rFonts w:eastAsia="Times New Roman" w:cstheme="minorHAnsi"/>
                <w:sz w:val="20"/>
                <w:szCs w:val="20"/>
                <w:lang w:val="en-GB" w:eastAsia="en-GB"/>
              </w:rPr>
              <w:t> </w:t>
            </w:r>
          </w:p>
          <w:p w14:paraId="4D4E3B4C" w14:textId="5F7236EF" w:rsidR="007041FD" w:rsidRPr="00B02EC1" w:rsidRDefault="00181F89" w:rsidP="00181F89">
            <w:pPr>
              <w:autoSpaceDE w:val="0"/>
              <w:autoSpaceDN w:val="0"/>
              <w:adjustRightInd w:val="0"/>
              <w:rPr>
                <w:rFonts w:ascii="Twinkl" w:hAnsi="Twinkl"/>
                <w:b/>
                <w:sz w:val="20"/>
                <w:szCs w:val="20"/>
              </w:rPr>
            </w:pPr>
            <w:r w:rsidRPr="00653388">
              <w:rPr>
                <w:rFonts w:eastAsia="Times New Roman" w:cstheme="minorHAnsi"/>
                <w:sz w:val="20"/>
                <w:szCs w:val="20"/>
                <w:lang w:val="en-GB" w:eastAsia="en-GB"/>
              </w:rPr>
              <w:t>This QFT/SEND provision will be explicit within the lesson-by-lesson schemes of work.</w:t>
            </w:r>
          </w:p>
        </w:tc>
      </w:tr>
      <w:tr w:rsidR="00BA02B9" w:rsidRPr="00D83AA3" w14:paraId="4DA79953" w14:textId="77777777" w:rsidTr="54F05C06">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54F05C06">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tbl>
            <w:tblPr>
              <w:tblW w:w="12100" w:type="dxa"/>
              <w:shd w:val="clear" w:color="auto" w:fill="FFFFFF" w:themeFill="background1"/>
              <w:tblLook w:val="04A0" w:firstRow="1" w:lastRow="0" w:firstColumn="1" w:lastColumn="0" w:noHBand="0" w:noVBand="1"/>
            </w:tblPr>
            <w:tblGrid>
              <w:gridCol w:w="9342"/>
            </w:tblGrid>
            <w:tr w:rsidR="00071FEE" w:rsidRPr="00071FEE" w14:paraId="1650EFB5" w14:textId="77777777" w:rsidTr="00071FEE">
              <w:trPr>
                <w:trHeight w:val="679"/>
              </w:trPr>
              <w:tc>
                <w:tcPr>
                  <w:tcW w:w="12100" w:type="dxa"/>
                  <w:tcBorders>
                    <w:top w:val="nil"/>
                    <w:left w:val="single" w:sz="8" w:space="0" w:color="auto"/>
                    <w:bottom w:val="single" w:sz="4" w:space="0" w:color="auto"/>
                    <w:right w:val="nil"/>
                  </w:tcBorders>
                  <w:shd w:val="clear" w:color="auto" w:fill="FFFFFF" w:themeFill="background1"/>
                  <w:noWrap/>
                  <w:vAlign w:val="bottom"/>
                  <w:hideMark/>
                </w:tcPr>
                <w:p w14:paraId="4A1B59CD" w14:textId="77777777" w:rsidR="00071FEE" w:rsidRPr="00071FEE" w:rsidRDefault="00071FEE" w:rsidP="000C0DDD">
                  <w:pPr>
                    <w:framePr w:hSpace="180" w:wrap="around" w:vAnchor="page" w:hAnchor="margin" w:y="541"/>
                    <w:rPr>
                      <w:rFonts w:ascii="Calibri" w:eastAsia="Times New Roman" w:hAnsi="Calibri" w:cs="Calibri"/>
                      <w:color w:val="000000"/>
                      <w:lang w:val="en-GB" w:eastAsia="en-GB"/>
                    </w:rPr>
                  </w:pPr>
                  <w:r w:rsidRPr="00071FEE">
                    <w:rPr>
                      <w:rFonts w:ascii="Calibri" w:eastAsia="Times New Roman" w:hAnsi="Calibri" w:cs="Calibri"/>
                      <w:color w:val="000000"/>
                      <w:lang w:val="en-GB" w:eastAsia="en-GB"/>
                    </w:rPr>
                    <w:t xml:space="preserve">Describe the multi-store model of memory and its components: sensory register, short-term </w:t>
                  </w:r>
                  <w:proofErr w:type="gramStart"/>
                  <w:r w:rsidRPr="00071FEE">
                    <w:rPr>
                      <w:rFonts w:ascii="Calibri" w:eastAsia="Times New Roman" w:hAnsi="Calibri" w:cs="Calibri"/>
                      <w:color w:val="000000"/>
                      <w:lang w:val="en-GB" w:eastAsia="en-GB"/>
                    </w:rPr>
                    <w:t>memory</w:t>
                  </w:r>
                  <w:proofErr w:type="gramEnd"/>
                  <w:r w:rsidRPr="00071FEE">
                    <w:rPr>
                      <w:rFonts w:ascii="Calibri" w:eastAsia="Times New Roman" w:hAnsi="Calibri" w:cs="Calibri"/>
                      <w:color w:val="000000"/>
                      <w:lang w:val="en-GB" w:eastAsia="en-GB"/>
                    </w:rPr>
                    <w:t xml:space="preserve"> and long-term memory.</w:t>
                  </w:r>
                </w:p>
              </w:tc>
            </w:tr>
            <w:tr w:rsidR="00071FEE" w:rsidRPr="00071FEE" w14:paraId="799E8E70" w14:textId="77777777" w:rsidTr="00071FEE">
              <w:trPr>
                <w:trHeight w:val="679"/>
              </w:trPr>
              <w:tc>
                <w:tcPr>
                  <w:tcW w:w="12100" w:type="dxa"/>
                  <w:tcBorders>
                    <w:top w:val="nil"/>
                    <w:left w:val="single" w:sz="8" w:space="0" w:color="auto"/>
                    <w:bottom w:val="single" w:sz="4" w:space="0" w:color="auto"/>
                    <w:right w:val="nil"/>
                  </w:tcBorders>
                  <w:shd w:val="clear" w:color="auto" w:fill="FFFFFF" w:themeFill="background1"/>
                  <w:noWrap/>
                  <w:vAlign w:val="bottom"/>
                  <w:hideMark/>
                </w:tcPr>
                <w:p w14:paraId="3A08AB40" w14:textId="77777777" w:rsidR="00071FEE" w:rsidRPr="00071FEE" w:rsidRDefault="00071FEE" w:rsidP="000C0DDD">
                  <w:pPr>
                    <w:framePr w:hSpace="180" w:wrap="around" w:vAnchor="page" w:hAnchor="margin" w:y="541"/>
                    <w:rPr>
                      <w:rFonts w:ascii="Calibri" w:eastAsia="Times New Roman" w:hAnsi="Calibri" w:cs="Calibri"/>
                      <w:color w:val="000000"/>
                      <w:lang w:val="en-GB" w:eastAsia="en-GB"/>
                    </w:rPr>
                  </w:pPr>
                  <w:r w:rsidRPr="00071FEE">
                    <w:rPr>
                      <w:rFonts w:ascii="Calibri" w:eastAsia="Times New Roman" w:hAnsi="Calibri" w:cs="Calibri"/>
                      <w:color w:val="000000"/>
                      <w:lang w:val="en-GB" w:eastAsia="en-GB"/>
                    </w:rPr>
                    <w:t xml:space="preserve">Know the features of each store: coding, </w:t>
                  </w:r>
                  <w:proofErr w:type="gramStart"/>
                  <w:r w:rsidRPr="00071FEE">
                    <w:rPr>
                      <w:rFonts w:ascii="Calibri" w:eastAsia="Times New Roman" w:hAnsi="Calibri" w:cs="Calibri"/>
                      <w:color w:val="000000"/>
                      <w:lang w:val="en-GB" w:eastAsia="en-GB"/>
                    </w:rPr>
                    <w:t>capacity</w:t>
                  </w:r>
                  <w:proofErr w:type="gramEnd"/>
                  <w:r w:rsidRPr="00071FEE">
                    <w:rPr>
                      <w:rFonts w:ascii="Calibri" w:eastAsia="Times New Roman" w:hAnsi="Calibri" w:cs="Calibri"/>
                      <w:color w:val="000000"/>
                      <w:lang w:val="en-GB" w:eastAsia="en-GB"/>
                    </w:rPr>
                    <w:t xml:space="preserve"> and duration.</w:t>
                  </w:r>
                </w:p>
              </w:tc>
            </w:tr>
            <w:tr w:rsidR="00071FEE" w:rsidRPr="00071FEE" w14:paraId="5DD09056" w14:textId="77777777" w:rsidTr="00071FEE">
              <w:trPr>
                <w:trHeight w:val="679"/>
              </w:trPr>
              <w:tc>
                <w:tcPr>
                  <w:tcW w:w="12100" w:type="dxa"/>
                  <w:tcBorders>
                    <w:top w:val="nil"/>
                    <w:left w:val="single" w:sz="8" w:space="0" w:color="auto"/>
                    <w:bottom w:val="single" w:sz="4" w:space="0" w:color="auto"/>
                    <w:right w:val="nil"/>
                  </w:tcBorders>
                  <w:shd w:val="clear" w:color="auto" w:fill="FFFFFF" w:themeFill="background1"/>
                  <w:noWrap/>
                  <w:vAlign w:val="bottom"/>
                  <w:hideMark/>
                </w:tcPr>
                <w:p w14:paraId="52CB56DF" w14:textId="77777777" w:rsidR="00071FEE" w:rsidRPr="00071FEE" w:rsidRDefault="00071FEE" w:rsidP="000C0DDD">
                  <w:pPr>
                    <w:framePr w:hSpace="180" w:wrap="around" w:vAnchor="page" w:hAnchor="margin" w:y="541"/>
                    <w:rPr>
                      <w:rFonts w:ascii="Calibri" w:eastAsia="Times New Roman" w:hAnsi="Calibri" w:cs="Calibri"/>
                      <w:color w:val="000000"/>
                      <w:lang w:val="en-GB" w:eastAsia="en-GB"/>
                    </w:rPr>
                  </w:pPr>
                  <w:r w:rsidRPr="00071FEE">
                    <w:rPr>
                      <w:rFonts w:ascii="Calibri" w:eastAsia="Times New Roman" w:hAnsi="Calibri" w:cs="Calibri"/>
                      <w:color w:val="000000"/>
                      <w:lang w:val="en-GB" w:eastAsia="en-GB"/>
                    </w:rPr>
                    <w:t>Discuss the three types of long-term memory: episodic, semantic, procedural.</w:t>
                  </w:r>
                </w:p>
              </w:tc>
            </w:tr>
            <w:tr w:rsidR="00071FEE" w:rsidRPr="00071FEE" w14:paraId="5B4EB05B" w14:textId="77777777" w:rsidTr="00071FEE">
              <w:trPr>
                <w:trHeight w:val="679"/>
              </w:trPr>
              <w:tc>
                <w:tcPr>
                  <w:tcW w:w="12100" w:type="dxa"/>
                  <w:tcBorders>
                    <w:top w:val="nil"/>
                    <w:left w:val="single" w:sz="8" w:space="0" w:color="auto"/>
                    <w:bottom w:val="single" w:sz="4" w:space="0" w:color="auto"/>
                    <w:right w:val="nil"/>
                  </w:tcBorders>
                  <w:shd w:val="clear" w:color="auto" w:fill="FFFFFF" w:themeFill="background1"/>
                  <w:noWrap/>
                  <w:vAlign w:val="bottom"/>
                  <w:hideMark/>
                </w:tcPr>
                <w:p w14:paraId="253E1F97" w14:textId="77777777" w:rsidR="00071FEE" w:rsidRPr="00071FEE" w:rsidRDefault="00071FEE" w:rsidP="000C0DDD">
                  <w:pPr>
                    <w:framePr w:hSpace="180" w:wrap="around" w:vAnchor="page" w:hAnchor="margin" w:y="541"/>
                    <w:rPr>
                      <w:rFonts w:ascii="Calibri" w:eastAsia="Times New Roman" w:hAnsi="Calibri" w:cs="Calibri"/>
                      <w:color w:val="000000"/>
                      <w:lang w:val="en-GB" w:eastAsia="en-GB"/>
                    </w:rPr>
                  </w:pPr>
                  <w:r w:rsidRPr="00071FEE">
                    <w:rPr>
                      <w:rFonts w:ascii="Calibri" w:eastAsia="Times New Roman" w:hAnsi="Calibri" w:cs="Calibri"/>
                      <w:color w:val="000000"/>
                      <w:lang w:val="en-GB" w:eastAsia="en-GB"/>
                    </w:rPr>
                    <w:t xml:space="preserve">Describe the working memory model: central executive, phonological loop, visuo-spatial </w:t>
                  </w:r>
                  <w:proofErr w:type="gramStart"/>
                  <w:r w:rsidRPr="00071FEE">
                    <w:rPr>
                      <w:rFonts w:ascii="Calibri" w:eastAsia="Times New Roman" w:hAnsi="Calibri" w:cs="Calibri"/>
                      <w:color w:val="000000"/>
                      <w:lang w:val="en-GB" w:eastAsia="en-GB"/>
                    </w:rPr>
                    <w:t>sketchpad</w:t>
                  </w:r>
                  <w:proofErr w:type="gramEnd"/>
                  <w:r w:rsidRPr="00071FEE">
                    <w:rPr>
                      <w:rFonts w:ascii="Calibri" w:eastAsia="Times New Roman" w:hAnsi="Calibri" w:cs="Calibri"/>
                      <w:color w:val="000000"/>
                      <w:lang w:val="en-GB" w:eastAsia="en-GB"/>
                    </w:rPr>
                    <w:t xml:space="preserve"> and episodic buffer.</w:t>
                  </w:r>
                </w:p>
              </w:tc>
            </w:tr>
            <w:tr w:rsidR="00071FEE" w:rsidRPr="00071FEE" w14:paraId="7D8C4717" w14:textId="77777777" w:rsidTr="00071FEE">
              <w:trPr>
                <w:trHeight w:val="679"/>
              </w:trPr>
              <w:tc>
                <w:tcPr>
                  <w:tcW w:w="12100" w:type="dxa"/>
                  <w:tcBorders>
                    <w:top w:val="nil"/>
                    <w:left w:val="single" w:sz="8" w:space="0" w:color="auto"/>
                    <w:bottom w:val="single" w:sz="4" w:space="0" w:color="auto"/>
                    <w:right w:val="nil"/>
                  </w:tcBorders>
                  <w:shd w:val="clear" w:color="auto" w:fill="FFFFFF" w:themeFill="background1"/>
                  <w:vAlign w:val="center"/>
                  <w:hideMark/>
                </w:tcPr>
                <w:p w14:paraId="74D07E5A" w14:textId="77777777" w:rsidR="00071FEE" w:rsidRPr="00071FEE" w:rsidRDefault="00071FEE" w:rsidP="000C0DDD">
                  <w:pPr>
                    <w:framePr w:hSpace="180" w:wrap="around" w:vAnchor="page" w:hAnchor="margin" w:y="541"/>
                    <w:rPr>
                      <w:rFonts w:ascii="Calibri" w:eastAsia="Times New Roman" w:hAnsi="Calibri" w:cs="Calibri"/>
                      <w:color w:val="000000"/>
                      <w:lang w:val="en-GB" w:eastAsia="en-GB"/>
                    </w:rPr>
                  </w:pPr>
                  <w:r w:rsidRPr="00071FEE">
                    <w:rPr>
                      <w:rFonts w:ascii="Calibri" w:eastAsia="Times New Roman" w:hAnsi="Calibri" w:cs="Calibri"/>
                      <w:color w:val="000000"/>
                      <w:lang w:val="en-GB" w:eastAsia="en-GB"/>
                    </w:rPr>
                    <w:t>Know the Features of the working memory model: coding and capacity.</w:t>
                  </w:r>
                </w:p>
              </w:tc>
            </w:tr>
            <w:tr w:rsidR="00071FEE" w:rsidRPr="00071FEE" w14:paraId="7D5CEB47" w14:textId="77777777" w:rsidTr="00071FEE">
              <w:trPr>
                <w:trHeight w:val="679"/>
              </w:trPr>
              <w:tc>
                <w:tcPr>
                  <w:tcW w:w="12100" w:type="dxa"/>
                  <w:tcBorders>
                    <w:top w:val="nil"/>
                    <w:left w:val="single" w:sz="8" w:space="0" w:color="auto"/>
                    <w:bottom w:val="single" w:sz="4" w:space="0" w:color="auto"/>
                    <w:right w:val="nil"/>
                  </w:tcBorders>
                  <w:shd w:val="clear" w:color="auto" w:fill="FFFFFF" w:themeFill="background1"/>
                  <w:vAlign w:val="bottom"/>
                  <w:hideMark/>
                </w:tcPr>
                <w:p w14:paraId="09903C10" w14:textId="77777777" w:rsidR="00071FEE" w:rsidRPr="00071FEE" w:rsidRDefault="00071FEE" w:rsidP="000C0DDD">
                  <w:pPr>
                    <w:framePr w:hSpace="180" w:wrap="around" w:vAnchor="page" w:hAnchor="margin" w:y="541"/>
                    <w:rPr>
                      <w:rFonts w:ascii="Calibri" w:eastAsia="Times New Roman" w:hAnsi="Calibri" w:cs="Calibri"/>
                      <w:color w:val="000000"/>
                      <w:lang w:val="en-GB" w:eastAsia="en-GB"/>
                    </w:rPr>
                  </w:pPr>
                  <w:r w:rsidRPr="00071FEE">
                    <w:rPr>
                      <w:rFonts w:ascii="Calibri" w:eastAsia="Times New Roman" w:hAnsi="Calibri" w:cs="Calibri"/>
                      <w:color w:val="000000"/>
                      <w:lang w:val="en-GB" w:eastAsia="en-GB"/>
                    </w:rPr>
                    <w:t xml:space="preserve">Discuss the explanations for </w:t>
                  </w:r>
                  <w:proofErr w:type="gramStart"/>
                  <w:r w:rsidRPr="00071FEE">
                    <w:rPr>
                      <w:rFonts w:ascii="Calibri" w:eastAsia="Times New Roman" w:hAnsi="Calibri" w:cs="Calibri"/>
                      <w:color w:val="000000"/>
                      <w:lang w:val="en-GB" w:eastAsia="en-GB"/>
                    </w:rPr>
                    <w:t>forgetting:</w:t>
                  </w:r>
                  <w:proofErr w:type="gramEnd"/>
                  <w:r w:rsidRPr="00071FEE">
                    <w:rPr>
                      <w:rFonts w:ascii="Calibri" w:eastAsia="Times New Roman" w:hAnsi="Calibri" w:cs="Calibri"/>
                      <w:color w:val="000000"/>
                      <w:lang w:val="en-GB" w:eastAsia="en-GB"/>
                    </w:rPr>
                    <w:t xml:space="preserve"> proactive and retroactive interference</w:t>
                  </w:r>
                </w:p>
              </w:tc>
            </w:tr>
            <w:tr w:rsidR="00071FEE" w:rsidRPr="00071FEE" w14:paraId="53434D61" w14:textId="77777777" w:rsidTr="00071FEE">
              <w:trPr>
                <w:trHeight w:val="679"/>
              </w:trPr>
              <w:tc>
                <w:tcPr>
                  <w:tcW w:w="12100" w:type="dxa"/>
                  <w:tcBorders>
                    <w:top w:val="nil"/>
                    <w:left w:val="single" w:sz="8" w:space="0" w:color="auto"/>
                    <w:bottom w:val="single" w:sz="4" w:space="0" w:color="auto"/>
                    <w:right w:val="nil"/>
                  </w:tcBorders>
                  <w:shd w:val="clear" w:color="auto" w:fill="FFFFFF" w:themeFill="background1"/>
                  <w:vAlign w:val="bottom"/>
                  <w:hideMark/>
                </w:tcPr>
                <w:p w14:paraId="70BB0F35" w14:textId="77777777" w:rsidR="00071FEE" w:rsidRPr="00071FEE" w:rsidRDefault="00071FEE" w:rsidP="000C0DDD">
                  <w:pPr>
                    <w:framePr w:hSpace="180" w:wrap="around" w:vAnchor="page" w:hAnchor="margin" w:y="541"/>
                    <w:rPr>
                      <w:rFonts w:ascii="Calibri" w:eastAsia="Times New Roman" w:hAnsi="Calibri" w:cs="Calibri"/>
                      <w:color w:val="000000"/>
                      <w:lang w:val="en-GB" w:eastAsia="en-GB"/>
                    </w:rPr>
                  </w:pPr>
                  <w:r w:rsidRPr="00071FEE">
                    <w:rPr>
                      <w:rFonts w:ascii="Calibri" w:eastAsia="Times New Roman" w:hAnsi="Calibri" w:cs="Calibri"/>
                      <w:color w:val="000000"/>
                      <w:lang w:val="en-GB" w:eastAsia="en-GB"/>
                    </w:rPr>
                    <w:t xml:space="preserve">Discuss the explanations for </w:t>
                  </w:r>
                  <w:proofErr w:type="gramStart"/>
                  <w:r w:rsidRPr="00071FEE">
                    <w:rPr>
                      <w:rFonts w:ascii="Calibri" w:eastAsia="Times New Roman" w:hAnsi="Calibri" w:cs="Calibri"/>
                      <w:color w:val="000000"/>
                      <w:lang w:val="en-GB" w:eastAsia="en-GB"/>
                    </w:rPr>
                    <w:t>forgetting:</w:t>
                  </w:r>
                  <w:proofErr w:type="gramEnd"/>
                  <w:r w:rsidRPr="00071FEE">
                    <w:rPr>
                      <w:rFonts w:ascii="Calibri" w:eastAsia="Times New Roman" w:hAnsi="Calibri" w:cs="Calibri"/>
                      <w:color w:val="000000"/>
                      <w:lang w:val="en-GB" w:eastAsia="en-GB"/>
                    </w:rPr>
                    <w:t xml:space="preserve"> retrieval failure due to absence of cues.</w:t>
                  </w:r>
                </w:p>
              </w:tc>
            </w:tr>
            <w:tr w:rsidR="00071FEE" w:rsidRPr="00071FEE" w14:paraId="067F474A" w14:textId="77777777" w:rsidTr="00071FEE">
              <w:trPr>
                <w:trHeight w:val="679"/>
              </w:trPr>
              <w:tc>
                <w:tcPr>
                  <w:tcW w:w="12100" w:type="dxa"/>
                  <w:tcBorders>
                    <w:top w:val="nil"/>
                    <w:left w:val="single" w:sz="8" w:space="0" w:color="auto"/>
                    <w:bottom w:val="single" w:sz="4" w:space="0" w:color="auto"/>
                    <w:right w:val="nil"/>
                  </w:tcBorders>
                  <w:shd w:val="clear" w:color="auto" w:fill="FFFFFF" w:themeFill="background1"/>
                  <w:vAlign w:val="bottom"/>
                  <w:hideMark/>
                </w:tcPr>
                <w:p w14:paraId="57FC5615" w14:textId="77777777" w:rsidR="00071FEE" w:rsidRPr="00071FEE" w:rsidRDefault="00071FEE" w:rsidP="000C0DDD">
                  <w:pPr>
                    <w:framePr w:hSpace="180" w:wrap="around" w:vAnchor="page" w:hAnchor="margin" w:y="541"/>
                    <w:rPr>
                      <w:rFonts w:ascii="Calibri" w:eastAsia="Times New Roman" w:hAnsi="Calibri" w:cs="Calibri"/>
                      <w:color w:val="000000"/>
                      <w:lang w:val="en-GB" w:eastAsia="en-GB"/>
                    </w:rPr>
                  </w:pPr>
                  <w:r w:rsidRPr="00071FEE">
                    <w:rPr>
                      <w:rFonts w:ascii="Calibri" w:eastAsia="Times New Roman" w:hAnsi="Calibri" w:cs="Calibri"/>
                      <w:color w:val="000000"/>
                      <w:lang w:val="en-GB" w:eastAsia="en-GB"/>
                    </w:rPr>
                    <w:t>Describe the factors affecting the accuracy of eyewitness testimony: misleading information, including leading questions and post-event discussion; anxiety.</w:t>
                  </w:r>
                </w:p>
              </w:tc>
            </w:tr>
            <w:tr w:rsidR="00071FEE" w:rsidRPr="00071FEE" w14:paraId="02AD97C6" w14:textId="77777777" w:rsidTr="00071FEE">
              <w:trPr>
                <w:trHeight w:val="679"/>
              </w:trPr>
              <w:tc>
                <w:tcPr>
                  <w:tcW w:w="12100" w:type="dxa"/>
                  <w:tcBorders>
                    <w:top w:val="nil"/>
                    <w:left w:val="single" w:sz="8" w:space="0" w:color="auto"/>
                    <w:bottom w:val="single" w:sz="4" w:space="0" w:color="auto"/>
                    <w:right w:val="nil"/>
                  </w:tcBorders>
                  <w:shd w:val="clear" w:color="auto" w:fill="FFFFFF" w:themeFill="background1"/>
                  <w:vAlign w:val="bottom"/>
                  <w:hideMark/>
                </w:tcPr>
                <w:p w14:paraId="5BDE8553" w14:textId="77777777" w:rsidR="00071FEE" w:rsidRPr="00071FEE" w:rsidRDefault="00071FEE" w:rsidP="000C0DDD">
                  <w:pPr>
                    <w:framePr w:hSpace="180" w:wrap="around" w:vAnchor="page" w:hAnchor="margin" w:y="541"/>
                    <w:rPr>
                      <w:rFonts w:ascii="Calibri" w:eastAsia="Times New Roman" w:hAnsi="Calibri" w:cs="Calibri"/>
                      <w:color w:val="000000"/>
                      <w:lang w:val="en-GB" w:eastAsia="en-GB"/>
                    </w:rPr>
                  </w:pPr>
                  <w:r w:rsidRPr="00071FEE">
                    <w:rPr>
                      <w:rFonts w:ascii="Calibri" w:eastAsia="Times New Roman" w:hAnsi="Calibri" w:cs="Calibri"/>
                      <w:color w:val="000000"/>
                      <w:lang w:val="en-GB" w:eastAsia="en-GB"/>
                    </w:rPr>
                    <w:t>Discuss how to improve the accuracy of eyewitness testimony, including the use of the cognitive interview.</w:t>
                  </w:r>
                </w:p>
              </w:tc>
            </w:tr>
            <w:tr w:rsidR="00071FEE" w:rsidRPr="00071FEE" w14:paraId="2F3EFB02" w14:textId="77777777" w:rsidTr="00071FEE">
              <w:trPr>
                <w:trHeight w:val="679"/>
              </w:trPr>
              <w:tc>
                <w:tcPr>
                  <w:tcW w:w="12100" w:type="dxa"/>
                  <w:tcBorders>
                    <w:top w:val="nil"/>
                    <w:left w:val="single" w:sz="8" w:space="0" w:color="auto"/>
                    <w:bottom w:val="single" w:sz="8" w:space="0" w:color="auto"/>
                    <w:right w:val="nil"/>
                  </w:tcBorders>
                  <w:shd w:val="clear" w:color="auto" w:fill="FFFFFF" w:themeFill="background1"/>
                  <w:vAlign w:val="bottom"/>
                  <w:hideMark/>
                </w:tcPr>
                <w:p w14:paraId="58A43981" w14:textId="77777777" w:rsidR="00071FEE" w:rsidRPr="00071FEE" w:rsidRDefault="00071FEE" w:rsidP="000C0DDD">
                  <w:pPr>
                    <w:framePr w:hSpace="180" w:wrap="around" w:vAnchor="page" w:hAnchor="margin" w:y="541"/>
                    <w:rPr>
                      <w:rFonts w:ascii="Calibri" w:eastAsia="Times New Roman" w:hAnsi="Calibri" w:cs="Calibri"/>
                      <w:color w:val="000000"/>
                      <w:lang w:val="en-GB" w:eastAsia="en-GB"/>
                    </w:rPr>
                  </w:pPr>
                  <w:r w:rsidRPr="00071FEE">
                    <w:rPr>
                      <w:rFonts w:ascii="Calibri" w:eastAsia="Times New Roman" w:hAnsi="Calibri" w:cs="Calibri"/>
                      <w:color w:val="000000"/>
                      <w:lang w:val="en-GB" w:eastAsia="en-GB"/>
                    </w:rPr>
                    <w:t>Evaluate the role of social influence processes in social change</w:t>
                  </w:r>
                </w:p>
              </w:tc>
            </w:tr>
          </w:tbl>
          <w:p w14:paraId="25CBCFC6"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5E95165A"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16EEB4A7"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54F05C06">
        <w:trPr>
          <w:trHeight w:val="1760"/>
        </w:trPr>
        <w:tc>
          <w:tcPr>
            <w:tcW w:w="2100" w:type="dxa"/>
            <w:shd w:val="clear" w:color="auto" w:fill="BFBFBF" w:themeFill="background1" w:themeFillShade="BF"/>
            <w:vAlign w:val="center"/>
          </w:tcPr>
          <w:p w14:paraId="36194FBA" w14:textId="1086FABB" w:rsidR="00BA02B9" w:rsidRPr="00D83AA3" w:rsidRDefault="7D2B5BC3" w:rsidP="06048799">
            <w:pPr>
              <w:jc w:val="center"/>
              <w:rPr>
                <w:rFonts w:ascii="Segoe UI" w:eastAsia="Segoe UI" w:hAnsi="Segoe UI" w:cs="Segoe UI"/>
                <w:color w:val="000000" w:themeColor="text1"/>
              </w:rPr>
            </w:pPr>
            <w:r w:rsidRPr="06048799">
              <w:rPr>
                <w:rFonts w:ascii="Segoe UI" w:eastAsia="Segoe UI" w:hAnsi="Segoe UI" w:cs="Segoe UI"/>
                <w:b/>
                <w:bCs/>
                <w:color w:val="000000" w:themeColor="text1"/>
              </w:rPr>
              <w:t xml:space="preserve">Learning Outcomes </w:t>
            </w:r>
          </w:p>
          <w:p w14:paraId="35393B0A" w14:textId="7313EC63" w:rsidR="00BA02B9" w:rsidRPr="00D83AA3" w:rsidRDefault="00BA02B9" w:rsidP="06048799">
            <w:pPr>
              <w:jc w:val="center"/>
              <w:rPr>
                <w:rFonts w:ascii="Segoe UI" w:eastAsia="Segoe UI" w:hAnsi="Segoe UI" w:cs="Segoe UI"/>
                <w:color w:val="000000" w:themeColor="text1"/>
                <w:lang w:val="en-GB"/>
              </w:rPr>
            </w:pPr>
          </w:p>
          <w:p w14:paraId="19443763" w14:textId="788D8179" w:rsidR="00BA02B9" w:rsidRPr="00D83AA3" w:rsidRDefault="7D2B5BC3" w:rsidP="06048799">
            <w:pPr>
              <w:jc w:val="center"/>
              <w:rPr>
                <w:rFonts w:ascii="Calibri" w:eastAsia="Calibri" w:hAnsi="Calibri" w:cs="Calibri"/>
                <w:color w:val="000000" w:themeColor="text1"/>
                <w:lang w:val="en-GB"/>
              </w:rPr>
            </w:pPr>
            <w:r w:rsidRPr="06048799">
              <w:rPr>
                <w:rFonts w:ascii="Segoe UI" w:eastAsia="Segoe UI" w:hAnsi="Segoe UI" w:cs="Segoe UI"/>
                <w:b/>
                <w:bCs/>
                <w:color w:val="000000" w:themeColor="text1"/>
              </w:rPr>
              <w:t>(</w:t>
            </w:r>
            <w:r w:rsidR="000C0DDD">
              <w:rPr>
                <w:rFonts w:ascii="Segoe UI" w:eastAsia="Segoe UI" w:hAnsi="Segoe UI" w:cs="Segoe UI"/>
                <w:b/>
                <w:bCs/>
                <w:color w:val="000000" w:themeColor="text1"/>
              </w:rPr>
              <w:t xml:space="preserve">Core </w:t>
            </w:r>
            <w:r w:rsidRPr="06048799">
              <w:rPr>
                <w:rFonts w:ascii="Calibri" w:eastAsia="Calibri" w:hAnsi="Calibri" w:cs="Calibri"/>
                <w:b/>
                <w:bCs/>
                <w:color w:val="000000" w:themeColor="text1"/>
              </w:rPr>
              <w:t>knowledge)</w:t>
            </w:r>
          </w:p>
          <w:p w14:paraId="1AC9017D" w14:textId="0E22981D" w:rsidR="00BA02B9" w:rsidRPr="00D83AA3" w:rsidRDefault="00BA02B9" w:rsidP="06048799">
            <w:pPr>
              <w:jc w:val="center"/>
              <w:rPr>
                <w:rFonts w:ascii="Twinkl" w:hAnsi="Twinkl"/>
                <w:b/>
                <w:bCs/>
              </w:rPr>
            </w:pP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54F05C06">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1E802251" w14:textId="0D56592E" w:rsidR="0071084E" w:rsidRPr="00C41DB9" w:rsidRDefault="00C41DB9" w:rsidP="00C41DB9">
            <w:pPr>
              <w:shd w:val="clear" w:color="auto" w:fill="FFFFFF"/>
              <w:textAlignment w:val="baseline"/>
              <w:rPr>
                <w:rFonts w:ascii="Twinkl" w:eastAsia="Times New Roman" w:hAnsi="Twinkl" w:cstheme="minorHAnsi"/>
                <w:sz w:val="20"/>
                <w:szCs w:val="20"/>
                <w:lang w:val="en-GB" w:eastAsia="en-GB"/>
              </w:rPr>
            </w:pPr>
            <w:r w:rsidRPr="00C41DB9">
              <w:rPr>
                <w:rFonts w:ascii="Twinkl" w:eastAsia="Times New Roman" w:hAnsi="Twinkl" w:cstheme="minorHAnsi"/>
                <w:sz w:val="20"/>
                <w:szCs w:val="20"/>
                <w:lang w:val="en-GB" w:eastAsia="en-GB"/>
              </w:rPr>
              <w:t>Further exploration of the cognitive theory in other topics such as schizophrenia and forensics</w:t>
            </w:r>
            <w:r w:rsidR="00D9130F">
              <w:rPr>
                <w:rFonts w:ascii="Twinkl" w:eastAsia="Times New Roman" w:hAnsi="Twinkl" w:cstheme="minorHAnsi"/>
                <w:sz w:val="20"/>
                <w:szCs w:val="20"/>
                <w:lang w:val="en-GB" w:eastAsia="en-GB"/>
              </w:rPr>
              <w:t xml:space="preserve">. Memory studies support learning of </w:t>
            </w:r>
            <w:r w:rsidR="00DC789D">
              <w:rPr>
                <w:rFonts w:ascii="Twinkl" w:eastAsia="Times New Roman" w:hAnsi="Twinkl" w:cstheme="minorHAnsi"/>
                <w:sz w:val="20"/>
                <w:szCs w:val="20"/>
                <w:lang w:val="en-GB" w:eastAsia="en-GB"/>
              </w:rPr>
              <w:t xml:space="preserve">localisation of function. </w:t>
            </w:r>
          </w:p>
        </w:tc>
      </w:tr>
      <w:tr w:rsidR="00FD68A4" w:rsidRPr="00D83AA3" w14:paraId="3B89946A" w14:textId="77777777" w:rsidTr="54F05C06">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54F05C06">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lastRenderedPageBreak/>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26278" w14:textId="77777777" w:rsidR="002635AE" w:rsidRDefault="002635AE" w:rsidP="00C40517">
      <w:r>
        <w:separator/>
      </w:r>
    </w:p>
  </w:endnote>
  <w:endnote w:type="continuationSeparator" w:id="0">
    <w:p w14:paraId="7E443AFB" w14:textId="77777777" w:rsidR="002635AE" w:rsidRDefault="002635AE" w:rsidP="00C40517">
      <w:r>
        <w:continuationSeparator/>
      </w:r>
    </w:p>
  </w:endnote>
  <w:endnote w:type="continuationNotice" w:id="1">
    <w:p w14:paraId="492D2F55" w14:textId="77777777" w:rsidR="002635AE" w:rsidRDefault="00263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41B34" w14:textId="77777777" w:rsidR="002635AE" w:rsidRDefault="002635AE" w:rsidP="00C40517">
      <w:r>
        <w:separator/>
      </w:r>
    </w:p>
  </w:footnote>
  <w:footnote w:type="continuationSeparator" w:id="0">
    <w:p w14:paraId="03CD1AE0" w14:textId="77777777" w:rsidR="002635AE" w:rsidRDefault="002635AE" w:rsidP="00C40517">
      <w:r>
        <w:continuationSeparator/>
      </w:r>
    </w:p>
  </w:footnote>
  <w:footnote w:type="continuationNotice" w:id="1">
    <w:p w14:paraId="279497C4" w14:textId="77777777" w:rsidR="002635AE" w:rsidRDefault="002635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3C4A50"/>
    <w:multiLevelType w:val="multilevel"/>
    <w:tmpl w:val="38125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5152674">
    <w:abstractNumId w:val="5"/>
  </w:num>
  <w:num w:numId="2" w16cid:durableId="1850289114">
    <w:abstractNumId w:val="3"/>
  </w:num>
  <w:num w:numId="3" w16cid:durableId="1686133217">
    <w:abstractNumId w:val="33"/>
  </w:num>
  <w:num w:numId="4" w16cid:durableId="1236740515">
    <w:abstractNumId w:val="38"/>
  </w:num>
  <w:num w:numId="5" w16cid:durableId="1541817135">
    <w:abstractNumId w:val="12"/>
  </w:num>
  <w:num w:numId="6" w16cid:durableId="1059015906">
    <w:abstractNumId w:val="17"/>
  </w:num>
  <w:num w:numId="7" w16cid:durableId="2143687202">
    <w:abstractNumId w:val="32"/>
  </w:num>
  <w:num w:numId="8" w16cid:durableId="1932665804">
    <w:abstractNumId w:val="15"/>
  </w:num>
  <w:num w:numId="9" w16cid:durableId="2134901695">
    <w:abstractNumId w:val="26"/>
  </w:num>
  <w:num w:numId="10" w16cid:durableId="1507818517">
    <w:abstractNumId w:val="0"/>
  </w:num>
  <w:num w:numId="11" w16cid:durableId="1536848960">
    <w:abstractNumId w:val="37"/>
  </w:num>
  <w:num w:numId="12" w16cid:durableId="2046977773">
    <w:abstractNumId w:val="13"/>
  </w:num>
  <w:num w:numId="13" w16cid:durableId="463886501">
    <w:abstractNumId w:val="34"/>
  </w:num>
  <w:num w:numId="14" w16cid:durableId="1829442634">
    <w:abstractNumId w:val="8"/>
  </w:num>
  <w:num w:numId="15" w16cid:durableId="234971885">
    <w:abstractNumId w:val="35"/>
  </w:num>
  <w:num w:numId="16" w16cid:durableId="212160099">
    <w:abstractNumId w:val="19"/>
  </w:num>
  <w:num w:numId="17" w16cid:durableId="1413509832">
    <w:abstractNumId w:val="11"/>
  </w:num>
  <w:num w:numId="18" w16cid:durableId="1620263858">
    <w:abstractNumId w:val="22"/>
  </w:num>
  <w:num w:numId="19" w16cid:durableId="283853121">
    <w:abstractNumId w:val="36"/>
  </w:num>
  <w:num w:numId="20" w16cid:durableId="1083069863">
    <w:abstractNumId w:val="1"/>
  </w:num>
  <w:num w:numId="21" w16cid:durableId="1936478811">
    <w:abstractNumId w:val="10"/>
  </w:num>
  <w:num w:numId="22" w16cid:durableId="766271889">
    <w:abstractNumId w:val="16"/>
  </w:num>
  <w:num w:numId="23" w16cid:durableId="1403139537">
    <w:abstractNumId w:val="27"/>
  </w:num>
  <w:num w:numId="24" w16cid:durableId="399639259">
    <w:abstractNumId w:val="24"/>
  </w:num>
  <w:num w:numId="25" w16cid:durableId="45877543">
    <w:abstractNumId w:val="4"/>
  </w:num>
  <w:num w:numId="26" w16cid:durableId="62338961">
    <w:abstractNumId w:val="30"/>
  </w:num>
  <w:num w:numId="27" w16cid:durableId="811681736">
    <w:abstractNumId w:val="18"/>
  </w:num>
  <w:num w:numId="28" w16cid:durableId="1296524104">
    <w:abstractNumId w:val="31"/>
  </w:num>
  <w:num w:numId="29" w16cid:durableId="1929146387">
    <w:abstractNumId w:val="7"/>
  </w:num>
  <w:num w:numId="30" w16cid:durableId="382365261">
    <w:abstractNumId w:val="6"/>
  </w:num>
  <w:num w:numId="31" w16cid:durableId="131409787">
    <w:abstractNumId w:val="28"/>
  </w:num>
  <w:num w:numId="32" w16cid:durableId="466438134">
    <w:abstractNumId w:val="14"/>
  </w:num>
  <w:num w:numId="33" w16cid:durableId="747729506">
    <w:abstractNumId w:val="9"/>
  </w:num>
  <w:num w:numId="34" w16cid:durableId="702172828">
    <w:abstractNumId w:val="20"/>
  </w:num>
  <w:num w:numId="35" w16cid:durableId="551890845">
    <w:abstractNumId w:val="29"/>
  </w:num>
  <w:num w:numId="36" w16cid:durableId="1854226926">
    <w:abstractNumId w:val="23"/>
  </w:num>
  <w:num w:numId="37" w16cid:durableId="1423795170">
    <w:abstractNumId w:val="39"/>
  </w:num>
  <w:num w:numId="38" w16cid:durableId="1057440599">
    <w:abstractNumId w:val="25"/>
  </w:num>
  <w:num w:numId="39" w16cid:durableId="240137054">
    <w:abstractNumId w:val="21"/>
  </w:num>
  <w:num w:numId="40" w16cid:durableId="192672224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152A3"/>
    <w:rsid w:val="0002731C"/>
    <w:rsid w:val="00027B37"/>
    <w:rsid w:val="00040300"/>
    <w:rsid w:val="00040A4D"/>
    <w:rsid w:val="00045D26"/>
    <w:rsid w:val="00045FE2"/>
    <w:rsid w:val="00050AF4"/>
    <w:rsid w:val="00053D58"/>
    <w:rsid w:val="000619B4"/>
    <w:rsid w:val="00063767"/>
    <w:rsid w:val="00064F90"/>
    <w:rsid w:val="00071FEE"/>
    <w:rsid w:val="00072716"/>
    <w:rsid w:val="00073431"/>
    <w:rsid w:val="0007431D"/>
    <w:rsid w:val="00081294"/>
    <w:rsid w:val="00084E42"/>
    <w:rsid w:val="00090562"/>
    <w:rsid w:val="00091402"/>
    <w:rsid w:val="00093571"/>
    <w:rsid w:val="000947D1"/>
    <w:rsid w:val="00096068"/>
    <w:rsid w:val="0009714D"/>
    <w:rsid w:val="000A7EC8"/>
    <w:rsid w:val="000B09FD"/>
    <w:rsid w:val="000B4866"/>
    <w:rsid w:val="000B66A0"/>
    <w:rsid w:val="000B77B3"/>
    <w:rsid w:val="000C069B"/>
    <w:rsid w:val="000C0DDD"/>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1F89"/>
    <w:rsid w:val="00187F96"/>
    <w:rsid w:val="00190056"/>
    <w:rsid w:val="00190D22"/>
    <w:rsid w:val="001923FF"/>
    <w:rsid w:val="00194CEB"/>
    <w:rsid w:val="001A2071"/>
    <w:rsid w:val="001A25A7"/>
    <w:rsid w:val="001A3057"/>
    <w:rsid w:val="001A539C"/>
    <w:rsid w:val="001B600C"/>
    <w:rsid w:val="001C02FD"/>
    <w:rsid w:val="001C1E29"/>
    <w:rsid w:val="001C2B59"/>
    <w:rsid w:val="001D1499"/>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635AE"/>
    <w:rsid w:val="00272A82"/>
    <w:rsid w:val="00277F06"/>
    <w:rsid w:val="002818A9"/>
    <w:rsid w:val="00284673"/>
    <w:rsid w:val="00285D33"/>
    <w:rsid w:val="002914EE"/>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DB66C"/>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480A"/>
    <w:rsid w:val="00365F74"/>
    <w:rsid w:val="00371884"/>
    <w:rsid w:val="003740DC"/>
    <w:rsid w:val="003757D5"/>
    <w:rsid w:val="00380E4A"/>
    <w:rsid w:val="00380FED"/>
    <w:rsid w:val="00387EAA"/>
    <w:rsid w:val="003A43AE"/>
    <w:rsid w:val="003A5231"/>
    <w:rsid w:val="003A6607"/>
    <w:rsid w:val="003B2F64"/>
    <w:rsid w:val="003B4C75"/>
    <w:rsid w:val="003B4EB6"/>
    <w:rsid w:val="003C1B98"/>
    <w:rsid w:val="003C3EC5"/>
    <w:rsid w:val="003C7CA1"/>
    <w:rsid w:val="003D3535"/>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732C5"/>
    <w:rsid w:val="00483BC5"/>
    <w:rsid w:val="00485490"/>
    <w:rsid w:val="00486A9D"/>
    <w:rsid w:val="00487D3B"/>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4B96"/>
    <w:rsid w:val="006624CC"/>
    <w:rsid w:val="00663AD7"/>
    <w:rsid w:val="00665355"/>
    <w:rsid w:val="00667C8B"/>
    <w:rsid w:val="00672C8A"/>
    <w:rsid w:val="00676160"/>
    <w:rsid w:val="0067642A"/>
    <w:rsid w:val="00677C96"/>
    <w:rsid w:val="00680622"/>
    <w:rsid w:val="00681FC1"/>
    <w:rsid w:val="006823DC"/>
    <w:rsid w:val="0068590B"/>
    <w:rsid w:val="00687209"/>
    <w:rsid w:val="006910CC"/>
    <w:rsid w:val="00691174"/>
    <w:rsid w:val="00692DA2"/>
    <w:rsid w:val="0069327B"/>
    <w:rsid w:val="006A0F9B"/>
    <w:rsid w:val="006A74E0"/>
    <w:rsid w:val="006B672F"/>
    <w:rsid w:val="006B6DED"/>
    <w:rsid w:val="006C121F"/>
    <w:rsid w:val="006C45ED"/>
    <w:rsid w:val="006D02CD"/>
    <w:rsid w:val="006D13B2"/>
    <w:rsid w:val="006D2E0C"/>
    <w:rsid w:val="006D2EDB"/>
    <w:rsid w:val="006D58AC"/>
    <w:rsid w:val="006E0D54"/>
    <w:rsid w:val="006E11B5"/>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20C2"/>
    <w:rsid w:val="0074386B"/>
    <w:rsid w:val="0074512E"/>
    <w:rsid w:val="00747911"/>
    <w:rsid w:val="0075230B"/>
    <w:rsid w:val="00752F67"/>
    <w:rsid w:val="00755231"/>
    <w:rsid w:val="00755354"/>
    <w:rsid w:val="00756B71"/>
    <w:rsid w:val="00760F1B"/>
    <w:rsid w:val="007658E3"/>
    <w:rsid w:val="007748D3"/>
    <w:rsid w:val="00774C8C"/>
    <w:rsid w:val="00777470"/>
    <w:rsid w:val="007825F0"/>
    <w:rsid w:val="007912F9"/>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01D9"/>
    <w:rsid w:val="008E1576"/>
    <w:rsid w:val="008E3198"/>
    <w:rsid w:val="008E39E3"/>
    <w:rsid w:val="008F19C0"/>
    <w:rsid w:val="008F41DB"/>
    <w:rsid w:val="008F4368"/>
    <w:rsid w:val="008F70FD"/>
    <w:rsid w:val="00901BC7"/>
    <w:rsid w:val="009051FE"/>
    <w:rsid w:val="009112FF"/>
    <w:rsid w:val="00913556"/>
    <w:rsid w:val="00914681"/>
    <w:rsid w:val="00920504"/>
    <w:rsid w:val="009205C7"/>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6149"/>
    <w:rsid w:val="009B7A0D"/>
    <w:rsid w:val="009B7EBC"/>
    <w:rsid w:val="009C1306"/>
    <w:rsid w:val="009C2439"/>
    <w:rsid w:val="009D222F"/>
    <w:rsid w:val="009D31C8"/>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4454"/>
    <w:rsid w:val="00A17961"/>
    <w:rsid w:val="00A25119"/>
    <w:rsid w:val="00A25AA2"/>
    <w:rsid w:val="00A2745E"/>
    <w:rsid w:val="00A31154"/>
    <w:rsid w:val="00A34392"/>
    <w:rsid w:val="00A409CA"/>
    <w:rsid w:val="00A457A1"/>
    <w:rsid w:val="00A50387"/>
    <w:rsid w:val="00A504C1"/>
    <w:rsid w:val="00A5068B"/>
    <w:rsid w:val="00A5289A"/>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E5F65"/>
    <w:rsid w:val="00AF16BB"/>
    <w:rsid w:val="00AF3320"/>
    <w:rsid w:val="00AF34A1"/>
    <w:rsid w:val="00B00EF7"/>
    <w:rsid w:val="00B0104B"/>
    <w:rsid w:val="00B02EC1"/>
    <w:rsid w:val="00B03FEB"/>
    <w:rsid w:val="00B06B0E"/>
    <w:rsid w:val="00B10589"/>
    <w:rsid w:val="00B10E4E"/>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86E1D"/>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48D1"/>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2BB6"/>
    <w:rsid w:val="00C275F9"/>
    <w:rsid w:val="00C27E28"/>
    <w:rsid w:val="00C30557"/>
    <w:rsid w:val="00C31356"/>
    <w:rsid w:val="00C40517"/>
    <w:rsid w:val="00C40B56"/>
    <w:rsid w:val="00C40F11"/>
    <w:rsid w:val="00C41DB9"/>
    <w:rsid w:val="00C4251D"/>
    <w:rsid w:val="00C44E5D"/>
    <w:rsid w:val="00C52B40"/>
    <w:rsid w:val="00C5690C"/>
    <w:rsid w:val="00C6485D"/>
    <w:rsid w:val="00C70FE3"/>
    <w:rsid w:val="00C750D6"/>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3515"/>
    <w:rsid w:val="00D0452C"/>
    <w:rsid w:val="00D103B1"/>
    <w:rsid w:val="00D10A8C"/>
    <w:rsid w:val="00D11957"/>
    <w:rsid w:val="00D146E6"/>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30F"/>
    <w:rsid w:val="00D91FA6"/>
    <w:rsid w:val="00D91FFC"/>
    <w:rsid w:val="00D94AC7"/>
    <w:rsid w:val="00D9744D"/>
    <w:rsid w:val="00DA4A3E"/>
    <w:rsid w:val="00DB240D"/>
    <w:rsid w:val="00DB59AE"/>
    <w:rsid w:val="00DC03CC"/>
    <w:rsid w:val="00DC0481"/>
    <w:rsid w:val="00DC219A"/>
    <w:rsid w:val="00DC5B58"/>
    <w:rsid w:val="00DC7070"/>
    <w:rsid w:val="00DC789D"/>
    <w:rsid w:val="00DD1247"/>
    <w:rsid w:val="00DD3778"/>
    <w:rsid w:val="00DD4CB4"/>
    <w:rsid w:val="00DE052C"/>
    <w:rsid w:val="00DE37B3"/>
    <w:rsid w:val="00DF15D2"/>
    <w:rsid w:val="00DF4E39"/>
    <w:rsid w:val="00DF710E"/>
    <w:rsid w:val="00E0315D"/>
    <w:rsid w:val="00E06D12"/>
    <w:rsid w:val="00E07B86"/>
    <w:rsid w:val="00E07E32"/>
    <w:rsid w:val="00E12997"/>
    <w:rsid w:val="00E16B04"/>
    <w:rsid w:val="00E174D5"/>
    <w:rsid w:val="00E2718B"/>
    <w:rsid w:val="00E31AE0"/>
    <w:rsid w:val="00E336A1"/>
    <w:rsid w:val="00E348B0"/>
    <w:rsid w:val="00E3511C"/>
    <w:rsid w:val="00E529B6"/>
    <w:rsid w:val="00E641FC"/>
    <w:rsid w:val="00E733BC"/>
    <w:rsid w:val="00E741AE"/>
    <w:rsid w:val="00E74697"/>
    <w:rsid w:val="00E75432"/>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03048"/>
    <w:rsid w:val="00F10411"/>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CB7"/>
    <w:rsid w:val="00FA3F31"/>
    <w:rsid w:val="00FB1D9D"/>
    <w:rsid w:val="00FB42A4"/>
    <w:rsid w:val="00FB4AC1"/>
    <w:rsid w:val="00FB6E32"/>
    <w:rsid w:val="00FC4487"/>
    <w:rsid w:val="00FD68A4"/>
    <w:rsid w:val="00FE0F26"/>
    <w:rsid w:val="00FE111E"/>
    <w:rsid w:val="00FF5C39"/>
    <w:rsid w:val="06048799"/>
    <w:rsid w:val="3786E8DE"/>
    <w:rsid w:val="54F05C06"/>
    <w:rsid w:val="7D2B5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32549001">
      <w:bodyDiv w:val="1"/>
      <w:marLeft w:val="0"/>
      <w:marRight w:val="0"/>
      <w:marTop w:val="0"/>
      <w:marBottom w:val="0"/>
      <w:divBdr>
        <w:top w:val="none" w:sz="0" w:space="0" w:color="auto"/>
        <w:left w:val="none" w:sz="0" w:space="0" w:color="auto"/>
        <w:bottom w:val="none" w:sz="0" w:space="0" w:color="auto"/>
        <w:right w:val="none" w:sz="0" w:space="0" w:color="auto"/>
      </w:divBdr>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29087743">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20461484">
      <w:bodyDiv w:val="1"/>
      <w:marLeft w:val="0"/>
      <w:marRight w:val="0"/>
      <w:marTop w:val="0"/>
      <w:marBottom w:val="0"/>
      <w:divBdr>
        <w:top w:val="none" w:sz="0" w:space="0" w:color="auto"/>
        <w:left w:val="none" w:sz="0" w:space="0" w:color="auto"/>
        <w:bottom w:val="none" w:sz="0" w:space="0" w:color="auto"/>
        <w:right w:val="none" w:sz="0" w:space="0" w:color="auto"/>
      </w:divBdr>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7865225">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77842">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1869683718">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4.xml><?xml version="1.0" encoding="utf-8"?>
<ds:datastoreItem xmlns:ds="http://schemas.openxmlformats.org/officeDocument/2006/customXml" ds:itemID="{FD578E5A-9080-4FB4-9E5D-DD1E1D657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1200</Words>
  <Characters>6842</Characters>
  <Application>Microsoft Office Word</Application>
  <DocSecurity>0</DocSecurity>
  <Lines>57</Lines>
  <Paragraphs>16</Paragraphs>
  <ScaleCrop>false</ScaleCrop>
  <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43</cp:revision>
  <cp:lastPrinted>2022-01-21T12:35:00Z</cp:lastPrinted>
  <dcterms:created xsi:type="dcterms:W3CDTF">2022-02-16T11:45:00Z</dcterms:created>
  <dcterms:modified xsi:type="dcterms:W3CDTF">2023-06-10T10:59:00Z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