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8047" w14:textId="6EB6BF0E" w:rsidR="00860927" w:rsidRDefault="00860927" w:rsidP="00860927">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46EDCEB7" wp14:editId="2C201A39">
            <wp:simplePos x="0" y="0"/>
            <wp:positionH relativeFrom="column">
              <wp:posOffset>5528945</wp:posOffset>
            </wp:positionH>
            <wp:positionV relativeFrom="paragraph">
              <wp:posOffset>-12006</wp:posOffset>
            </wp:positionV>
            <wp:extent cx="1231409" cy="335004"/>
            <wp:effectExtent l="0" t="0" r="6985" b="8255"/>
            <wp:wrapNone/>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2781">
        <w:rPr>
          <w:rFonts w:asciiTheme="majorHAnsi" w:hAnsiTheme="majorHAnsi" w:cstheme="majorHAnsi"/>
          <w:b/>
          <w:bCs/>
          <w:sz w:val="44"/>
          <w:szCs w:val="44"/>
        </w:rPr>
        <w:t>E</w:t>
      </w:r>
      <w:r>
        <w:rPr>
          <w:rFonts w:asciiTheme="majorHAnsi" w:hAnsiTheme="majorHAnsi" w:cstheme="majorHAnsi"/>
          <w:b/>
          <w:bCs/>
          <w:sz w:val="44"/>
          <w:szCs w:val="44"/>
        </w:rPr>
        <w:t xml:space="preserve">lectricity in the Home </w:t>
      </w:r>
      <w:r w:rsidRPr="00860927">
        <w:rPr>
          <w:rFonts w:asciiTheme="majorHAnsi" w:hAnsiTheme="majorHAnsi" w:cstheme="majorHAnsi"/>
          <w:sz w:val="28"/>
          <w:szCs w:val="28"/>
        </w:rPr>
        <w:t>(</w:t>
      </w:r>
      <w:r w:rsidR="00DB4B22">
        <w:rPr>
          <w:rFonts w:asciiTheme="majorHAnsi" w:hAnsiTheme="majorHAnsi" w:cstheme="majorHAnsi"/>
          <w:sz w:val="28"/>
          <w:szCs w:val="28"/>
        </w:rPr>
        <w:t>Comb.</w:t>
      </w:r>
      <w:r w:rsidRPr="00860927">
        <w:rPr>
          <w:rFonts w:asciiTheme="majorHAnsi" w:hAnsiTheme="majorHAnsi" w:cstheme="majorHAnsi"/>
          <w:sz w:val="28"/>
          <w:szCs w:val="28"/>
        </w:rPr>
        <w:t>)</w:t>
      </w:r>
    </w:p>
    <w:p w14:paraId="2AD4F5FE" w14:textId="77777777" w:rsidR="00860927" w:rsidRPr="00CB2781" w:rsidRDefault="00860927" w:rsidP="00860927">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21E0C4FD" w14:textId="7E54B5D1" w:rsidR="0054487F" w:rsidRPr="0054487F" w:rsidRDefault="0054487F">
      <w:pPr>
        <w:rPr>
          <w:b/>
          <w:sz w:val="32"/>
          <w:u w:val="single"/>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1001"/>
        <w:gridCol w:w="986"/>
        <w:gridCol w:w="984"/>
      </w:tblGrid>
      <w:tr w:rsidR="00BF1727" w:rsidRPr="00764FC4" w14:paraId="7C55E8D0" w14:textId="77777777" w:rsidTr="00BF1727">
        <w:trPr>
          <w:divId w:val="1354384108"/>
          <w:trHeight w:val="20"/>
        </w:trPr>
        <w:tc>
          <w:tcPr>
            <w:tcW w:w="7797" w:type="dxa"/>
            <w:tcBorders>
              <w:top w:val="nil"/>
              <w:left w:val="nil"/>
            </w:tcBorders>
            <w:shd w:val="clear" w:color="000000" w:fill="FFFFFF"/>
            <w:vAlign w:val="center"/>
          </w:tcPr>
          <w:p w14:paraId="61CF1F33" w14:textId="77777777" w:rsidR="00BF1727" w:rsidRPr="00860927" w:rsidRDefault="00BF1727" w:rsidP="00BF1727">
            <w:pPr>
              <w:rPr>
                <w:rFonts w:ascii="Calibri" w:hAnsi="Calibri" w:cs="Calibri"/>
                <w:b/>
                <w:color w:val="000000"/>
              </w:rPr>
            </w:pPr>
          </w:p>
        </w:tc>
        <w:tc>
          <w:tcPr>
            <w:tcW w:w="1001" w:type="dxa"/>
            <w:shd w:val="clear" w:color="000000" w:fill="FFFFFF"/>
            <w:vAlign w:val="center"/>
          </w:tcPr>
          <w:p w14:paraId="61ECE149" w14:textId="65CD2111" w:rsidR="00BF1727" w:rsidRPr="00860927" w:rsidRDefault="00BF1727" w:rsidP="00BF1727">
            <w:pPr>
              <w:spacing w:after="0" w:line="240" w:lineRule="auto"/>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Start of Topic</w:t>
            </w:r>
          </w:p>
        </w:tc>
        <w:tc>
          <w:tcPr>
            <w:tcW w:w="986" w:type="dxa"/>
            <w:shd w:val="clear" w:color="000000" w:fill="FFFFFF"/>
            <w:vAlign w:val="center"/>
          </w:tcPr>
          <w:p w14:paraId="578B8DBA" w14:textId="097A7779" w:rsidR="00BF1727" w:rsidRPr="00860927" w:rsidRDefault="00BF1727" w:rsidP="00BF1727">
            <w:pPr>
              <w:spacing w:after="0" w:line="240" w:lineRule="auto"/>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End of Topic</w:t>
            </w:r>
          </w:p>
        </w:tc>
        <w:tc>
          <w:tcPr>
            <w:tcW w:w="984" w:type="dxa"/>
            <w:shd w:val="clear" w:color="000000" w:fill="FFFFFF"/>
            <w:vAlign w:val="center"/>
          </w:tcPr>
          <w:p w14:paraId="1FC8FB1A" w14:textId="3A461ED2" w:rsidR="00BF1727" w:rsidRPr="00860927" w:rsidRDefault="00BF1727" w:rsidP="00BF1727">
            <w:pPr>
              <w:spacing w:after="0" w:line="240" w:lineRule="auto"/>
              <w:rPr>
                <w:rFonts w:ascii="Arial" w:eastAsia="Times New Roman" w:hAnsi="Arial" w:cs="Arial"/>
                <w:b/>
                <w:bCs/>
                <w:color w:val="333333"/>
                <w:lang w:eastAsia="en-GB"/>
              </w:rPr>
            </w:pPr>
            <w:r w:rsidRPr="00CB2781">
              <w:rPr>
                <w:rFonts w:ascii="Arial" w:eastAsia="Times New Roman" w:hAnsi="Arial" w:cs="Arial"/>
                <w:b/>
                <w:bCs/>
                <w:color w:val="333333"/>
                <w:sz w:val="20"/>
                <w:szCs w:val="20"/>
                <w:lang w:eastAsia="en-GB"/>
              </w:rPr>
              <w:t>Revised</w:t>
            </w:r>
          </w:p>
        </w:tc>
      </w:tr>
      <w:tr w:rsidR="00C005C9" w:rsidRPr="00764FC4" w14:paraId="0EF13788" w14:textId="4F64975B" w:rsidTr="00BF1727">
        <w:trPr>
          <w:divId w:val="1354384108"/>
          <w:trHeight w:val="20"/>
        </w:trPr>
        <w:tc>
          <w:tcPr>
            <w:tcW w:w="7797" w:type="dxa"/>
            <w:shd w:val="clear" w:color="000000" w:fill="FFFFFF"/>
            <w:vAlign w:val="center"/>
          </w:tcPr>
          <w:p w14:paraId="45441F02" w14:textId="797AF2A7" w:rsidR="00C005C9" w:rsidRPr="00860927" w:rsidRDefault="00C005C9" w:rsidP="00860927">
            <w:pPr>
              <w:rPr>
                <w:rFonts w:ascii="Calibri" w:hAnsi="Calibri" w:cs="Calibri"/>
                <w:b/>
                <w:color w:val="000000"/>
              </w:rPr>
            </w:pPr>
            <w:r w:rsidRPr="00860927">
              <w:rPr>
                <w:rFonts w:ascii="Calibri" w:hAnsi="Calibri" w:cs="Calibri"/>
                <w:b/>
                <w:color w:val="000000"/>
              </w:rPr>
              <w:t>2.3 Domestic uses and safety</w:t>
            </w:r>
          </w:p>
        </w:tc>
        <w:tc>
          <w:tcPr>
            <w:tcW w:w="1001" w:type="dxa"/>
            <w:shd w:val="clear" w:color="000000" w:fill="FFFFFF"/>
            <w:vAlign w:val="center"/>
          </w:tcPr>
          <w:p w14:paraId="61667B52"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6" w:type="dxa"/>
            <w:shd w:val="clear" w:color="000000" w:fill="FFFFFF"/>
            <w:vAlign w:val="center"/>
          </w:tcPr>
          <w:p w14:paraId="3395F2B3"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4" w:type="dxa"/>
            <w:shd w:val="clear" w:color="000000" w:fill="FFFFFF"/>
            <w:vAlign w:val="center"/>
          </w:tcPr>
          <w:p w14:paraId="610F61C9" w14:textId="77777777" w:rsidR="00C005C9" w:rsidRPr="00860927" w:rsidRDefault="00C005C9" w:rsidP="00860927">
            <w:pPr>
              <w:spacing w:after="0" w:line="240" w:lineRule="auto"/>
              <w:rPr>
                <w:rFonts w:ascii="Arial" w:eastAsia="Times New Roman" w:hAnsi="Arial" w:cs="Arial"/>
                <w:b/>
                <w:bCs/>
                <w:color w:val="333333"/>
                <w:lang w:eastAsia="en-GB"/>
              </w:rPr>
            </w:pPr>
          </w:p>
        </w:tc>
      </w:tr>
      <w:tr w:rsidR="00C005C9" w:rsidRPr="00764FC4" w14:paraId="257AA0C4" w14:textId="2610FDDC" w:rsidTr="00BF1727">
        <w:trPr>
          <w:divId w:val="1354384108"/>
          <w:trHeight w:val="20"/>
        </w:trPr>
        <w:tc>
          <w:tcPr>
            <w:tcW w:w="7797" w:type="dxa"/>
            <w:shd w:val="clear" w:color="000000" w:fill="FFFFFF"/>
            <w:vAlign w:val="center"/>
          </w:tcPr>
          <w:p w14:paraId="56EC1D11" w14:textId="625B4546" w:rsidR="00C005C9" w:rsidRPr="00860927" w:rsidRDefault="00C005C9" w:rsidP="00BF1727">
            <w:pPr>
              <w:rPr>
                <w:rFonts w:ascii="Arial" w:hAnsi="Arial" w:cs="Arial"/>
                <w:color w:val="333333"/>
              </w:rPr>
            </w:pPr>
            <w:r w:rsidRPr="00860927">
              <w:rPr>
                <w:rFonts w:ascii="Calibri" w:hAnsi="Calibri" w:cs="Calibri"/>
                <w:color w:val="000000"/>
              </w:rPr>
              <w:t xml:space="preserve">P.2.3.1.a </w:t>
            </w:r>
            <w:r w:rsidR="00BF1727">
              <w:rPr>
                <w:rFonts w:ascii="Calibri" w:hAnsi="Calibri" w:cs="Calibri"/>
                <w:color w:val="000000"/>
              </w:rPr>
              <w:t xml:space="preserve">- </w:t>
            </w:r>
            <w:r w:rsidRPr="00860927">
              <w:rPr>
                <w:rFonts w:ascii="Calibri" w:hAnsi="Calibri" w:cs="Calibri"/>
                <w:color w:val="000000"/>
              </w:rPr>
              <w:t xml:space="preserve">I can explain the difference between direct and alternating voltage and current, stating that UK mains is an </w:t>
            </w:r>
            <w:proofErr w:type="spellStart"/>
            <w:r w:rsidRPr="00860927">
              <w:rPr>
                <w:rFonts w:ascii="Calibri" w:hAnsi="Calibri" w:cs="Calibri"/>
                <w:color w:val="000000"/>
              </w:rPr>
              <w:t>a.c.</w:t>
            </w:r>
            <w:proofErr w:type="spellEnd"/>
            <w:r w:rsidRPr="00860927">
              <w:rPr>
                <w:rFonts w:ascii="Calibri" w:hAnsi="Calibri" w:cs="Calibri"/>
                <w:color w:val="000000"/>
              </w:rPr>
              <w:t xml:space="preserve"> supply of 50 Hz and 230 V</w:t>
            </w:r>
            <w:r w:rsidR="00BF1727">
              <w:rPr>
                <w:rFonts w:ascii="Calibri" w:hAnsi="Calibri" w:cs="Calibri"/>
                <w:color w:val="000000"/>
              </w:rPr>
              <w:t>.</w:t>
            </w:r>
          </w:p>
        </w:tc>
        <w:tc>
          <w:tcPr>
            <w:tcW w:w="1001" w:type="dxa"/>
            <w:shd w:val="clear" w:color="000000" w:fill="FFFFFF"/>
            <w:vAlign w:val="center"/>
          </w:tcPr>
          <w:p w14:paraId="3B240C0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70EDAC1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74E7A82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4340ACDB" w14:textId="096D46F1" w:rsidTr="00BF1727">
        <w:trPr>
          <w:divId w:val="1354384108"/>
          <w:trHeight w:val="20"/>
        </w:trPr>
        <w:tc>
          <w:tcPr>
            <w:tcW w:w="7797" w:type="dxa"/>
            <w:shd w:val="clear" w:color="000000" w:fill="FFFFFF"/>
            <w:vAlign w:val="center"/>
          </w:tcPr>
          <w:p w14:paraId="6C76507F" w14:textId="58B5B7E8" w:rsidR="00C005C9" w:rsidRPr="00860927" w:rsidRDefault="00C005C9" w:rsidP="00BF1727">
            <w:pPr>
              <w:rPr>
                <w:rFonts w:ascii="Arial" w:hAnsi="Arial" w:cs="Arial"/>
                <w:color w:val="333333"/>
              </w:rPr>
            </w:pPr>
            <w:r w:rsidRPr="00860927">
              <w:rPr>
                <w:rFonts w:ascii="Calibri" w:hAnsi="Calibri" w:cs="Calibri"/>
                <w:color w:val="000000"/>
              </w:rPr>
              <w:t>P.2.3.2.a</w:t>
            </w:r>
            <w:r w:rsidR="00BF1727">
              <w:rPr>
                <w:rFonts w:ascii="Calibri" w:hAnsi="Calibri" w:cs="Calibri"/>
                <w:color w:val="000000"/>
              </w:rPr>
              <w:t xml:space="preserve"> -</w:t>
            </w:r>
            <w:r w:rsidRPr="00860927">
              <w:rPr>
                <w:rFonts w:ascii="Calibri" w:hAnsi="Calibri" w:cs="Calibri"/>
                <w:color w:val="000000"/>
              </w:rPr>
              <w:t xml:space="preserve"> I can identify and describe the function of each wire in a three-core cable</w:t>
            </w:r>
            <w:r w:rsidR="00BF1727">
              <w:rPr>
                <w:rFonts w:ascii="Calibri" w:hAnsi="Calibri" w:cs="Calibri"/>
                <w:color w:val="000000"/>
              </w:rPr>
              <w:t>.</w:t>
            </w:r>
          </w:p>
        </w:tc>
        <w:tc>
          <w:tcPr>
            <w:tcW w:w="1001" w:type="dxa"/>
            <w:shd w:val="clear" w:color="000000" w:fill="FFFFFF"/>
            <w:vAlign w:val="center"/>
          </w:tcPr>
          <w:p w14:paraId="11FB1B6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69576DF9"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40474D0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009C1CDA" w14:textId="705284A7" w:rsidTr="00BF1727">
        <w:trPr>
          <w:divId w:val="1354384108"/>
          <w:trHeight w:val="20"/>
        </w:trPr>
        <w:tc>
          <w:tcPr>
            <w:tcW w:w="7797" w:type="dxa"/>
            <w:shd w:val="clear" w:color="000000" w:fill="FFFFFF"/>
            <w:vAlign w:val="center"/>
          </w:tcPr>
          <w:p w14:paraId="233418B7" w14:textId="4E5D2B2D" w:rsidR="00C005C9" w:rsidRPr="00860927" w:rsidRDefault="00C005C9" w:rsidP="00860927">
            <w:pPr>
              <w:rPr>
                <w:rFonts w:ascii="Arial" w:hAnsi="Arial" w:cs="Arial"/>
                <w:b/>
                <w:bCs/>
                <w:color w:val="333333"/>
              </w:rPr>
            </w:pPr>
            <w:r w:rsidRPr="00860927">
              <w:rPr>
                <w:rFonts w:ascii="Calibri" w:hAnsi="Calibri" w:cs="Calibri"/>
                <w:color w:val="000000"/>
              </w:rPr>
              <w:t>P.2.3.2.b</w:t>
            </w:r>
            <w:r w:rsidR="00BF1727">
              <w:rPr>
                <w:rFonts w:ascii="Calibri" w:hAnsi="Calibri" w:cs="Calibri"/>
                <w:color w:val="000000"/>
              </w:rPr>
              <w:t xml:space="preserve"> -</w:t>
            </w:r>
            <w:r w:rsidRPr="00860927">
              <w:rPr>
                <w:rFonts w:ascii="Calibri" w:hAnsi="Calibri" w:cs="Calibri"/>
                <w:color w:val="000000"/>
              </w:rPr>
              <w:t xml:space="preserve"> I can state that the potential difference between the live wire and earth (0 V) is about 230 V, and that both neutral wires and our bodies are at, or close to, earth potential (0 V)</w:t>
            </w:r>
            <w:r w:rsidR="00BF1727">
              <w:rPr>
                <w:rFonts w:ascii="Calibri" w:hAnsi="Calibri" w:cs="Calibri"/>
                <w:color w:val="000000"/>
              </w:rPr>
              <w:t>.</w:t>
            </w:r>
          </w:p>
        </w:tc>
        <w:tc>
          <w:tcPr>
            <w:tcW w:w="1001" w:type="dxa"/>
            <w:shd w:val="clear" w:color="000000" w:fill="FFFFFF"/>
            <w:vAlign w:val="center"/>
          </w:tcPr>
          <w:p w14:paraId="20A4DF14"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6" w:type="dxa"/>
            <w:shd w:val="clear" w:color="000000" w:fill="FFFFFF"/>
            <w:vAlign w:val="center"/>
          </w:tcPr>
          <w:p w14:paraId="700EB763" w14:textId="77777777" w:rsidR="00C005C9" w:rsidRPr="00860927" w:rsidRDefault="00C005C9" w:rsidP="00860927">
            <w:pPr>
              <w:spacing w:after="0" w:line="240" w:lineRule="auto"/>
              <w:rPr>
                <w:rFonts w:ascii="Arial" w:eastAsia="Times New Roman" w:hAnsi="Arial" w:cs="Arial"/>
                <w:b/>
                <w:bCs/>
                <w:color w:val="333333"/>
                <w:lang w:eastAsia="en-GB"/>
              </w:rPr>
            </w:pPr>
          </w:p>
        </w:tc>
        <w:tc>
          <w:tcPr>
            <w:tcW w:w="984" w:type="dxa"/>
            <w:shd w:val="clear" w:color="000000" w:fill="FFFFFF"/>
            <w:vAlign w:val="center"/>
          </w:tcPr>
          <w:p w14:paraId="28B7E66B" w14:textId="77777777" w:rsidR="00C005C9" w:rsidRPr="00860927" w:rsidRDefault="00C005C9" w:rsidP="00860927">
            <w:pPr>
              <w:spacing w:after="0" w:line="240" w:lineRule="auto"/>
              <w:rPr>
                <w:rFonts w:ascii="Arial" w:eastAsia="Times New Roman" w:hAnsi="Arial" w:cs="Arial"/>
                <w:b/>
                <w:bCs/>
                <w:color w:val="333333"/>
                <w:lang w:eastAsia="en-GB"/>
              </w:rPr>
            </w:pPr>
          </w:p>
        </w:tc>
      </w:tr>
      <w:tr w:rsidR="00C005C9" w:rsidRPr="00764FC4" w14:paraId="27E65C8C" w14:textId="6FBBA661" w:rsidTr="00BF1727">
        <w:trPr>
          <w:divId w:val="1354384108"/>
          <w:trHeight w:val="20"/>
        </w:trPr>
        <w:tc>
          <w:tcPr>
            <w:tcW w:w="7797" w:type="dxa"/>
            <w:shd w:val="clear" w:color="000000" w:fill="FFFFFF"/>
            <w:vAlign w:val="center"/>
          </w:tcPr>
          <w:p w14:paraId="000B82E2" w14:textId="674E4CC4" w:rsidR="00C005C9" w:rsidRPr="00860927" w:rsidRDefault="00C005C9" w:rsidP="00860927">
            <w:pPr>
              <w:rPr>
                <w:rFonts w:ascii="Arial" w:hAnsi="Arial" w:cs="Arial"/>
                <w:b/>
                <w:bCs/>
                <w:color w:val="333333"/>
              </w:rPr>
            </w:pPr>
            <w:r w:rsidRPr="00860927">
              <w:rPr>
                <w:rFonts w:ascii="Calibri" w:hAnsi="Calibri" w:cs="Calibri"/>
                <w:color w:val="000000"/>
              </w:rPr>
              <w:t>P.2.3.2.c</w:t>
            </w:r>
            <w:r w:rsidR="00BF1727">
              <w:rPr>
                <w:rFonts w:ascii="Calibri" w:hAnsi="Calibri" w:cs="Calibri"/>
                <w:color w:val="000000"/>
              </w:rPr>
              <w:t xml:space="preserve"> -</w:t>
            </w:r>
            <w:r w:rsidRPr="00860927">
              <w:rPr>
                <w:rFonts w:ascii="Calibri" w:hAnsi="Calibri" w:cs="Calibri"/>
                <w:color w:val="000000"/>
              </w:rPr>
              <w:t xml:space="preserve"> I can explain that a live wire may be dangerous even when a switch in the mains circuit is open by explaining the danger of providing any connection between the live wire and earth</w:t>
            </w:r>
            <w:r w:rsidR="00BF1727">
              <w:rPr>
                <w:rFonts w:ascii="Calibri" w:hAnsi="Calibri" w:cs="Calibri"/>
                <w:color w:val="000000"/>
              </w:rPr>
              <w:t>.</w:t>
            </w:r>
          </w:p>
        </w:tc>
        <w:tc>
          <w:tcPr>
            <w:tcW w:w="1001" w:type="dxa"/>
            <w:shd w:val="clear" w:color="000000" w:fill="FFFFFF"/>
            <w:vAlign w:val="center"/>
          </w:tcPr>
          <w:p w14:paraId="54A8C79B"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69FE70C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0CEACC6E"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1E4DC1B6" w14:textId="0864AB01" w:rsidTr="00BF1727">
        <w:trPr>
          <w:divId w:val="1354384108"/>
          <w:trHeight w:val="20"/>
        </w:trPr>
        <w:tc>
          <w:tcPr>
            <w:tcW w:w="7797" w:type="dxa"/>
            <w:shd w:val="clear" w:color="000000" w:fill="FFFFFF"/>
            <w:vAlign w:val="center"/>
          </w:tcPr>
          <w:p w14:paraId="4B7925A6" w14:textId="3169463C" w:rsidR="00C005C9" w:rsidRPr="00860927" w:rsidRDefault="00C005C9" w:rsidP="00860927">
            <w:pPr>
              <w:rPr>
                <w:rFonts w:ascii="Calibri" w:hAnsi="Calibri" w:cs="Calibri"/>
                <w:b/>
                <w:color w:val="000000"/>
              </w:rPr>
            </w:pPr>
            <w:r w:rsidRPr="00860927">
              <w:rPr>
                <w:rFonts w:ascii="Calibri" w:hAnsi="Calibri" w:cs="Calibri"/>
                <w:b/>
                <w:color w:val="000000"/>
              </w:rPr>
              <w:t>2.4 Energy transfers</w:t>
            </w:r>
          </w:p>
        </w:tc>
        <w:tc>
          <w:tcPr>
            <w:tcW w:w="1001" w:type="dxa"/>
            <w:shd w:val="clear" w:color="000000" w:fill="FFFFFF"/>
            <w:vAlign w:val="center"/>
          </w:tcPr>
          <w:p w14:paraId="01A63364"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600E2DE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1900FDC9"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0A2B73AB" w14:textId="1C7BBD2F" w:rsidTr="00BF1727">
        <w:trPr>
          <w:divId w:val="1354384108"/>
          <w:trHeight w:val="20"/>
        </w:trPr>
        <w:tc>
          <w:tcPr>
            <w:tcW w:w="7797" w:type="dxa"/>
            <w:shd w:val="clear" w:color="000000" w:fill="FFFFFF"/>
            <w:vAlign w:val="center"/>
          </w:tcPr>
          <w:p w14:paraId="683C09EF" w14:textId="77777777" w:rsidR="00BF1727" w:rsidRDefault="00C005C9" w:rsidP="00BF1727">
            <w:pPr>
              <w:rPr>
                <w:rFonts w:ascii="Calibri" w:hAnsi="Calibri" w:cs="Calibri"/>
                <w:color w:val="000000"/>
              </w:rPr>
            </w:pPr>
            <w:r w:rsidRPr="00860927">
              <w:rPr>
                <w:rFonts w:ascii="Calibri" w:hAnsi="Calibri" w:cs="Calibri"/>
                <w:color w:val="000000"/>
              </w:rPr>
              <w:t>P.2.4.1.a</w:t>
            </w:r>
            <w:r w:rsidR="00BF1727">
              <w:rPr>
                <w:rFonts w:ascii="Calibri" w:hAnsi="Calibri" w:cs="Calibri"/>
                <w:color w:val="000000"/>
              </w:rPr>
              <w:t xml:space="preserve"> -</w:t>
            </w:r>
            <w:r w:rsidRPr="00860927">
              <w:rPr>
                <w:rFonts w:ascii="Calibri" w:hAnsi="Calibri" w:cs="Calibri"/>
                <w:color w:val="000000"/>
              </w:rPr>
              <w:t xml:space="preserve"> I can calculate power by recalling and applying the equations:</w:t>
            </w:r>
          </w:p>
          <w:p w14:paraId="280D1B3E" w14:textId="78680C25" w:rsidR="00C005C9" w:rsidRPr="00860927" w:rsidRDefault="00C005C9" w:rsidP="00BF1727">
            <w:pPr>
              <w:rPr>
                <w:rFonts w:ascii="Arial" w:hAnsi="Arial" w:cs="Arial"/>
                <w:color w:val="333333"/>
              </w:rPr>
            </w:pPr>
            <w:r w:rsidRPr="00860927">
              <w:rPr>
                <w:rFonts w:ascii="Calibri" w:hAnsi="Calibri" w:cs="Calibri"/>
                <w:color w:val="000000"/>
              </w:rPr>
              <w:t xml:space="preserve">P = VI </w:t>
            </w:r>
            <w:r w:rsidR="00BF1727">
              <w:rPr>
                <w:rFonts w:ascii="Calibri" w:hAnsi="Calibri" w:cs="Calibri"/>
                <w:color w:val="000000"/>
              </w:rPr>
              <w:t xml:space="preserve">    </w:t>
            </w:r>
            <w:r w:rsidRPr="00860927">
              <w:rPr>
                <w:rFonts w:ascii="Calibri" w:hAnsi="Calibri" w:cs="Calibri"/>
                <w:color w:val="000000"/>
              </w:rPr>
              <w:t xml:space="preserve">and </w:t>
            </w:r>
            <w:r w:rsidR="00BF1727">
              <w:rPr>
                <w:rFonts w:ascii="Calibri" w:hAnsi="Calibri" w:cs="Calibri"/>
                <w:color w:val="000000"/>
              </w:rPr>
              <w:t xml:space="preserve">    </w:t>
            </w:r>
            <w:r w:rsidRPr="00860927">
              <w:rPr>
                <w:rFonts w:ascii="Calibri" w:hAnsi="Calibri" w:cs="Calibri"/>
                <w:color w:val="000000"/>
              </w:rPr>
              <w:t>P=I</w:t>
            </w:r>
            <w:r w:rsidRPr="00860927">
              <w:rPr>
                <w:rFonts w:ascii="Calibri" w:hAnsi="Calibri" w:cs="Calibri"/>
                <w:color w:val="000000"/>
                <w:vertAlign w:val="superscript"/>
              </w:rPr>
              <w:t>2</w:t>
            </w:r>
            <w:r w:rsidRPr="00860927">
              <w:rPr>
                <w:rFonts w:ascii="Calibri" w:hAnsi="Calibri" w:cs="Calibri"/>
                <w:color w:val="000000"/>
              </w:rPr>
              <w:t>R</w:t>
            </w:r>
          </w:p>
        </w:tc>
        <w:tc>
          <w:tcPr>
            <w:tcW w:w="1001" w:type="dxa"/>
            <w:shd w:val="clear" w:color="000000" w:fill="FFFFFF"/>
            <w:vAlign w:val="center"/>
          </w:tcPr>
          <w:p w14:paraId="19DACEE0"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7A3F276F"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52157DB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4A1B6AD6" w14:textId="6EF2255F" w:rsidTr="00BF1727">
        <w:trPr>
          <w:divId w:val="1354384108"/>
          <w:trHeight w:val="20"/>
        </w:trPr>
        <w:tc>
          <w:tcPr>
            <w:tcW w:w="7797" w:type="dxa"/>
            <w:shd w:val="clear" w:color="000000" w:fill="FFFFFF"/>
            <w:vAlign w:val="center"/>
          </w:tcPr>
          <w:p w14:paraId="40011A73" w14:textId="4AA6F176" w:rsidR="00C005C9" w:rsidRPr="00860927" w:rsidRDefault="00C005C9" w:rsidP="00BF1727">
            <w:pPr>
              <w:rPr>
                <w:rFonts w:ascii="Arial" w:hAnsi="Arial" w:cs="Arial"/>
                <w:color w:val="333333"/>
              </w:rPr>
            </w:pPr>
            <w:r w:rsidRPr="00860927">
              <w:rPr>
                <w:rFonts w:ascii="Calibri" w:hAnsi="Calibri" w:cs="Calibri"/>
                <w:color w:val="000000"/>
              </w:rPr>
              <w:t>P.2.4.2.a</w:t>
            </w:r>
            <w:r w:rsidR="00BF1727">
              <w:rPr>
                <w:rFonts w:ascii="Calibri" w:hAnsi="Calibri" w:cs="Calibri"/>
                <w:color w:val="000000"/>
              </w:rPr>
              <w:t xml:space="preserve"> -</w:t>
            </w:r>
            <w:r w:rsidRPr="00860927">
              <w:rPr>
                <w:rFonts w:ascii="Calibri" w:hAnsi="Calibri" w:cs="Calibri"/>
                <w:color w:val="000000"/>
              </w:rPr>
              <w:t xml:space="preserve"> I can describe how appliances transfer energy to the kinetic energy of motors or the thermal energy of heating devices because work is done when charge flows in a circuit</w:t>
            </w:r>
            <w:r w:rsidR="00BF1727">
              <w:rPr>
                <w:rFonts w:ascii="Calibri" w:hAnsi="Calibri" w:cs="Calibri"/>
                <w:color w:val="000000"/>
              </w:rPr>
              <w:t>.</w:t>
            </w:r>
          </w:p>
        </w:tc>
        <w:tc>
          <w:tcPr>
            <w:tcW w:w="1001" w:type="dxa"/>
            <w:shd w:val="clear" w:color="000000" w:fill="FFFFFF"/>
            <w:vAlign w:val="center"/>
          </w:tcPr>
          <w:p w14:paraId="05607184"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5FEF9038"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5A909908"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7D9A53E7" w14:textId="448C8A40" w:rsidTr="00BF1727">
        <w:trPr>
          <w:divId w:val="1354384108"/>
          <w:trHeight w:val="20"/>
        </w:trPr>
        <w:tc>
          <w:tcPr>
            <w:tcW w:w="7797" w:type="dxa"/>
            <w:shd w:val="clear" w:color="000000" w:fill="FFFFFF"/>
            <w:vAlign w:val="center"/>
          </w:tcPr>
          <w:p w14:paraId="68FA77CD" w14:textId="77777777" w:rsidR="00BF1727" w:rsidRDefault="00C005C9" w:rsidP="00BF1727">
            <w:pPr>
              <w:rPr>
                <w:rFonts w:ascii="Calibri" w:hAnsi="Calibri" w:cs="Calibri"/>
                <w:color w:val="000000"/>
              </w:rPr>
            </w:pPr>
            <w:r w:rsidRPr="00860927">
              <w:rPr>
                <w:rFonts w:ascii="Calibri" w:hAnsi="Calibri" w:cs="Calibri"/>
                <w:color w:val="000000"/>
              </w:rPr>
              <w:t>P.2.4.2.b</w:t>
            </w:r>
            <w:r w:rsidR="00BF1727">
              <w:rPr>
                <w:rFonts w:ascii="Calibri" w:hAnsi="Calibri" w:cs="Calibri"/>
                <w:color w:val="000000"/>
              </w:rPr>
              <w:t xml:space="preserve"> -</w:t>
            </w:r>
            <w:r w:rsidRPr="00860927">
              <w:rPr>
                <w:rFonts w:ascii="Calibri" w:hAnsi="Calibri" w:cs="Calibri"/>
                <w:color w:val="000000"/>
              </w:rPr>
              <w:t xml:space="preserve"> I can calculate and explain the amount of energy transferred by electrical work by recalling and applying the equations:</w:t>
            </w:r>
          </w:p>
          <w:p w14:paraId="18DE70E1" w14:textId="4F2BEFDE" w:rsidR="00C005C9" w:rsidRPr="00BF1727" w:rsidRDefault="00C005C9" w:rsidP="00BF1727">
            <w:pPr>
              <w:rPr>
                <w:rFonts w:ascii="Calibri" w:hAnsi="Calibri" w:cs="Calibri"/>
                <w:color w:val="000000"/>
              </w:rPr>
            </w:pPr>
            <w:r w:rsidRPr="00860927">
              <w:rPr>
                <w:rFonts w:ascii="Calibri" w:hAnsi="Calibri" w:cs="Calibri"/>
                <w:color w:val="000000"/>
              </w:rPr>
              <w:t xml:space="preserve">E = Pt </w:t>
            </w:r>
            <w:r w:rsidR="00BF1727">
              <w:rPr>
                <w:rFonts w:ascii="Calibri" w:hAnsi="Calibri" w:cs="Calibri"/>
                <w:color w:val="000000"/>
              </w:rPr>
              <w:t xml:space="preserve">    </w:t>
            </w:r>
            <w:r w:rsidRPr="00860927">
              <w:rPr>
                <w:rFonts w:ascii="Calibri" w:hAnsi="Calibri" w:cs="Calibri"/>
                <w:color w:val="000000"/>
              </w:rPr>
              <w:t>and</w:t>
            </w:r>
            <w:r w:rsidR="00BF1727">
              <w:rPr>
                <w:rFonts w:ascii="Calibri" w:hAnsi="Calibri" w:cs="Calibri"/>
                <w:color w:val="000000"/>
              </w:rPr>
              <w:t xml:space="preserve">    </w:t>
            </w:r>
            <w:r w:rsidRPr="00860927">
              <w:rPr>
                <w:rFonts w:ascii="Calibri" w:hAnsi="Calibri" w:cs="Calibri"/>
                <w:color w:val="000000"/>
              </w:rPr>
              <w:t>E = QV</w:t>
            </w:r>
          </w:p>
        </w:tc>
        <w:tc>
          <w:tcPr>
            <w:tcW w:w="1001" w:type="dxa"/>
            <w:shd w:val="clear" w:color="000000" w:fill="FFFFFF"/>
            <w:vAlign w:val="center"/>
          </w:tcPr>
          <w:p w14:paraId="289D391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32A4CB0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5EA0A03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40EED1BE" w14:textId="3359E689" w:rsidTr="00BF1727">
        <w:trPr>
          <w:divId w:val="1354384108"/>
          <w:trHeight w:val="20"/>
        </w:trPr>
        <w:tc>
          <w:tcPr>
            <w:tcW w:w="7797" w:type="dxa"/>
            <w:shd w:val="clear" w:color="000000" w:fill="FFFFFF"/>
            <w:vAlign w:val="center"/>
          </w:tcPr>
          <w:p w14:paraId="2491B277" w14:textId="639DE80C" w:rsidR="00C005C9" w:rsidRPr="00860927" w:rsidRDefault="00C005C9" w:rsidP="00BF1727">
            <w:pPr>
              <w:rPr>
                <w:rFonts w:ascii="Arial" w:hAnsi="Arial" w:cs="Arial"/>
                <w:color w:val="333333"/>
              </w:rPr>
            </w:pPr>
            <w:r w:rsidRPr="00860927">
              <w:rPr>
                <w:rFonts w:ascii="Calibri" w:hAnsi="Calibri" w:cs="Calibri"/>
                <w:color w:val="000000"/>
              </w:rPr>
              <w:t xml:space="preserve">P.2.4.3.a </w:t>
            </w:r>
            <w:r w:rsidR="00BF1727">
              <w:rPr>
                <w:rFonts w:ascii="Calibri" w:hAnsi="Calibri" w:cs="Calibri"/>
                <w:color w:val="000000"/>
              </w:rPr>
              <w:t xml:space="preserve">- </w:t>
            </w:r>
            <w:r w:rsidRPr="00860927">
              <w:rPr>
                <w:rFonts w:ascii="Calibri" w:hAnsi="Calibri" w:cs="Calibri"/>
                <w:color w:val="000000"/>
              </w:rPr>
              <w:t>I can identify the National Grid as a system of cables and transformers linking power stations to consumers</w:t>
            </w:r>
            <w:r w:rsidR="00BF1727">
              <w:rPr>
                <w:rFonts w:ascii="Calibri" w:hAnsi="Calibri" w:cs="Calibri"/>
                <w:color w:val="000000"/>
              </w:rPr>
              <w:t>.</w:t>
            </w:r>
          </w:p>
        </w:tc>
        <w:tc>
          <w:tcPr>
            <w:tcW w:w="1001" w:type="dxa"/>
            <w:shd w:val="clear" w:color="000000" w:fill="FFFFFF"/>
            <w:vAlign w:val="center"/>
          </w:tcPr>
          <w:p w14:paraId="0478484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1579F62F"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1AEDDF0D"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r w:rsidR="00C005C9" w:rsidRPr="00764FC4" w14:paraId="34F0441F" w14:textId="34B78CD6" w:rsidTr="00BF1727">
        <w:trPr>
          <w:divId w:val="1354384108"/>
          <w:trHeight w:val="20"/>
        </w:trPr>
        <w:tc>
          <w:tcPr>
            <w:tcW w:w="7797" w:type="dxa"/>
            <w:shd w:val="clear" w:color="000000" w:fill="FFFFFF"/>
            <w:vAlign w:val="center"/>
          </w:tcPr>
          <w:p w14:paraId="24F12EA2" w14:textId="3BDC0161" w:rsidR="00C005C9" w:rsidRPr="00860927" w:rsidRDefault="00C005C9" w:rsidP="00BF1727">
            <w:pPr>
              <w:rPr>
                <w:rFonts w:ascii="Arial" w:hAnsi="Arial" w:cs="Arial"/>
                <w:color w:val="333333"/>
              </w:rPr>
            </w:pPr>
            <w:r w:rsidRPr="00860927">
              <w:rPr>
                <w:rFonts w:ascii="Calibri" w:hAnsi="Calibri" w:cs="Calibri"/>
                <w:color w:val="000000"/>
              </w:rPr>
              <w:t>P.2.4.3.b</w:t>
            </w:r>
            <w:r w:rsidR="00BF1727">
              <w:rPr>
                <w:rFonts w:ascii="Calibri" w:hAnsi="Calibri" w:cs="Calibri"/>
                <w:color w:val="000000"/>
              </w:rPr>
              <w:t xml:space="preserve"> -</w:t>
            </w:r>
            <w:r w:rsidRPr="00860927">
              <w:rPr>
                <w:rFonts w:ascii="Calibri" w:hAnsi="Calibri" w:cs="Calibri"/>
                <w:color w:val="000000"/>
              </w:rPr>
              <w:t xml:space="preserve"> I can explain why the National Grid system is an efficient way to transfer energy, with reference to change in potential difference reducing current and therefore heat loss, for a given electrical power</w:t>
            </w:r>
            <w:r w:rsidR="00BF1727">
              <w:rPr>
                <w:rFonts w:ascii="Calibri" w:hAnsi="Calibri" w:cs="Calibri"/>
                <w:color w:val="000000"/>
              </w:rPr>
              <w:t>.</w:t>
            </w:r>
          </w:p>
        </w:tc>
        <w:tc>
          <w:tcPr>
            <w:tcW w:w="1001" w:type="dxa"/>
            <w:shd w:val="clear" w:color="000000" w:fill="FFFFFF"/>
            <w:vAlign w:val="center"/>
          </w:tcPr>
          <w:p w14:paraId="5396B0B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6" w:type="dxa"/>
            <w:shd w:val="clear" w:color="000000" w:fill="FFFFFF"/>
            <w:vAlign w:val="center"/>
          </w:tcPr>
          <w:p w14:paraId="5705B78A"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c>
          <w:tcPr>
            <w:tcW w:w="984" w:type="dxa"/>
            <w:shd w:val="clear" w:color="000000" w:fill="FFFFFF"/>
            <w:vAlign w:val="center"/>
          </w:tcPr>
          <w:p w14:paraId="00A2C483" w14:textId="77777777" w:rsidR="00C005C9" w:rsidRPr="00860927" w:rsidRDefault="00C005C9" w:rsidP="00860927">
            <w:pPr>
              <w:spacing w:after="0" w:line="240" w:lineRule="auto"/>
              <w:ind w:firstLineChars="100" w:firstLine="220"/>
              <w:rPr>
                <w:rFonts w:ascii="Arial" w:eastAsia="Times New Roman" w:hAnsi="Arial" w:cs="Arial"/>
                <w:color w:val="333333"/>
                <w:lang w:eastAsia="en-GB"/>
              </w:rPr>
            </w:pPr>
          </w:p>
        </w:tc>
      </w:tr>
    </w:tbl>
    <w:p w14:paraId="32B8C6AA" w14:textId="6B8430BB" w:rsidR="0079287C" w:rsidRDefault="0079287C" w:rsidP="00E32C29">
      <w:pPr>
        <w:rPr>
          <w:sz w:val="4"/>
        </w:rPr>
      </w:pPr>
    </w:p>
    <w:tbl>
      <w:tblPr>
        <w:tblStyle w:val="TableGrid"/>
        <w:tblW w:w="10768" w:type="dxa"/>
        <w:tblLook w:val="04A0" w:firstRow="1" w:lastRow="0" w:firstColumn="1" w:lastColumn="0" w:noHBand="0" w:noVBand="1"/>
      </w:tblPr>
      <w:tblGrid>
        <w:gridCol w:w="8500"/>
        <w:gridCol w:w="1134"/>
        <w:gridCol w:w="1134"/>
      </w:tblGrid>
      <w:tr w:rsidR="000E6CEE" w14:paraId="39E14881" w14:textId="77777777" w:rsidTr="00BF1727">
        <w:tc>
          <w:tcPr>
            <w:tcW w:w="8500" w:type="dxa"/>
          </w:tcPr>
          <w:p w14:paraId="2B1C123B" w14:textId="77777777" w:rsidR="000E6CEE" w:rsidRPr="0089654C" w:rsidRDefault="000E6CEE" w:rsidP="009334C9">
            <w:pPr>
              <w:jc w:val="center"/>
              <w:rPr>
                <w:b/>
                <w:sz w:val="8"/>
                <w:szCs w:val="8"/>
              </w:rPr>
            </w:pPr>
            <w:r w:rsidRPr="0089654C">
              <w:rPr>
                <w:b/>
                <w:sz w:val="24"/>
                <w:szCs w:val="8"/>
              </w:rPr>
              <w:t>Doddle Quizzes</w:t>
            </w:r>
          </w:p>
        </w:tc>
        <w:tc>
          <w:tcPr>
            <w:tcW w:w="1134" w:type="dxa"/>
          </w:tcPr>
          <w:p w14:paraId="6EF41C06" w14:textId="77777777" w:rsidR="000E6CEE" w:rsidRPr="0089654C" w:rsidRDefault="000E6CEE" w:rsidP="009334C9">
            <w:pPr>
              <w:jc w:val="center"/>
              <w:rPr>
                <w:b/>
                <w:sz w:val="20"/>
                <w:szCs w:val="8"/>
              </w:rPr>
            </w:pPr>
            <w:r w:rsidRPr="0089654C">
              <w:rPr>
                <w:b/>
                <w:sz w:val="20"/>
                <w:szCs w:val="8"/>
              </w:rPr>
              <w:t>Mark:</w:t>
            </w:r>
          </w:p>
        </w:tc>
        <w:tc>
          <w:tcPr>
            <w:tcW w:w="1134" w:type="dxa"/>
          </w:tcPr>
          <w:p w14:paraId="25E41408" w14:textId="77777777" w:rsidR="000E6CEE" w:rsidRPr="0089654C" w:rsidRDefault="000E6CEE" w:rsidP="009334C9">
            <w:pPr>
              <w:jc w:val="center"/>
              <w:rPr>
                <w:b/>
                <w:sz w:val="20"/>
                <w:szCs w:val="8"/>
              </w:rPr>
            </w:pPr>
            <w:r w:rsidRPr="0089654C">
              <w:rPr>
                <w:b/>
                <w:sz w:val="20"/>
                <w:szCs w:val="8"/>
              </w:rPr>
              <w:t>Out of:</w:t>
            </w:r>
          </w:p>
        </w:tc>
      </w:tr>
      <w:tr w:rsidR="000E6CEE" w14:paraId="2F213A1F" w14:textId="77777777" w:rsidTr="00BF1727">
        <w:tc>
          <w:tcPr>
            <w:tcW w:w="8500" w:type="dxa"/>
          </w:tcPr>
          <w:p w14:paraId="379975DE" w14:textId="0087B3AA" w:rsidR="005B5F16" w:rsidRPr="005B5F16" w:rsidRDefault="005667EC" w:rsidP="005B5F16">
            <w:pPr>
              <w:rPr>
                <w:sz w:val="20"/>
                <w:szCs w:val="20"/>
              </w:rPr>
            </w:pPr>
            <w:hyperlink r:id="rId9" w:history="1">
              <w:r w:rsidR="005B5F16" w:rsidRPr="00EC6A99">
                <w:rPr>
                  <w:rStyle w:val="Hyperlink"/>
                  <w:sz w:val="20"/>
                  <w:szCs w:val="20"/>
                </w:rPr>
                <w:t>https://www.doddlelearn.co.uk/app/teacher/launch-content/e5471d63-8314-4a95-8564-83b9599b3588</w:t>
              </w:r>
            </w:hyperlink>
          </w:p>
        </w:tc>
        <w:tc>
          <w:tcPr>
            <w:tcW w:w="1134" w:type="dxa"/>
          </w:tcPr>
          <w:p w14:paraId="154B9107" w14:textId="77777777" w:rsidR="000E6CEE" w:rsidRPr="0089654C" w:rsidRDefault="000E6CEE" w:rsidP="009334C9">
            <w:pPr>
              <w:jc w:val="center"/>
              <w:rPr>
                <w:sz w:val="28"/>
                <w:szCs w:val="8"/>
              </w:rPr>
            </w:pPr>
          </w:p>
        </w:tc>
        <w:tc>
          <w:tcPr>
            <w:tcW w:w="1134" w:type="dxa"/>
          </w:tcPr>
          <w:p w14:paraId="0F07890C" w14:textId="77777777" w:rsidR="000E6CEE" w:rsidRPr="0089654C" w:rsidRDefault="000E6CEE" w:rsidP="009334C9">
            <w:pPr>
              <w:jc w:val="center"/>
              <w:rPr>
                <w:sz w:val="28"/>
                <w:szCs w:val="8"/>
              </w:rPr>
            </w:pPr>
            <w:r>
              <w:rPr>
                <w:sz w:val="28"/>
                <w:szCs w:val="8"/>
              </w:rPr>
              <w:t>25</w:t>
            </w:r>
          </w:p>
        </w:tc>
      </w:tr>
    </w:tbl>
    <w:p w14:paraId="494E6C0F" w14:textId="2FAD6C2F" w:rsidR="00721B90" w:rsidRPr="00A331A3" w:rsidRDefault="00721B90" w:rsidP="000E6CEE">
      <w:pPr>
        <w:rPr>
          <w:sz w:val="4"/>
        </w:rPr>
      </w:pPr>
    </w:p>
    <w:sectPr w:rsidR="00721B90" w:rsidRPr="00A331A3"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009393">
    <w:abstractNumId w:val="1"/>
  </w:num>
  <w:num w:numId="2" w16cid:durableId="1158112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E6CEE"/>
    <w:rsid w:val="00287F46"/>
    <w:rsid w:val="002D37FF"/>
    <w:rsid w:val="0043357A"/>
    <w:rsid w:val="00484306"/>
    <w:rsid w:val="0054487F"/>
    <w:rsid w:val="005B5F16"/>
    <w:rsid w:val="006C6D9E"/>
    <w:rsid w:val="00721B90"/>
    <w:rsid w:val="00764FC4"/>
    <w:rsid w:val="0079287C"/>
    <w:rsid w:val="007B53D1"/>
    <w:rsid w:val="00842310"/>
    <w:rsid w:val="00860927"/>
    <w:rsid w:val="00A331A3"/>
    <w:rsid w:val="00A9201E"/>
    <w:rsid w:val="00BD613E"/>
    <w:rsid w:val="00BF1727"/>
    <w:rsid w:val="00C005C9"/>
    <w:rsid w:val="00CB42CA"/>
    <w:rsid w:val="00D60D7A"/>
    <w:rsid w:val="00DB4B22"/>
    <w:rsid w:val="00DE502B"/>
    <w:rsid w:val="00E0188D"/>
    <w:rsid w:val="00E32C29"/>
    <w:rsid w:val="00FD0C4C"/>
    <w:rsid w:val="00FD7D4B"/>
    <w:rsid w:val="00FE5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6CEE"/>
    <w:rPr>
      <w:color w:val="0000FF"/>
      <w:u w:val="single"/>
    </w:rPr>
  </w:style>
  <w:style w:type="character" w:styleId="UnresolvedMention">
    <w:name w:val="Unresolved Mention"/>
    <w:basedOn w:val="DefaultParagraphFont"/>
    <w:uiPriority w:val="99"/>
    <w:semiHidden/>
    <w:unhideWhenUsed/>
    <w:rsid w:val="005B5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59326574">
      <w:bodyDiv w:val="1"/>
      <w:marLeft w:val="0"/>
      <w:marRight w:val="0"/>
      <w:marTop w:val="0"/>
      <w:marBottom w:val="0"/>
      <w:divBdr>
        <w:top w:val="none" w:sz="0" w:space="0" w:color="auto"/>
        <w:left w:val="none" w:sz="0" w:space="0" w:color="auto"/>
        <w:bottom w:val="none" w:sz="0" w:space="0" w:color="auto"/>
        <w:right w:val="none" w:sz="0" w:space="0" w:color="auto"/>
      </w:divBdr>
      <w:divsChild>
        <w:div w:id="1631747445">
          <w:marLeft w:val="0"/>
          <w:marRight w:val="0"/>
          <w:marTop w:val="0"/>
          <w:marBottom w:val="0"/>
          <w:divBdr>
            <w:top w:val="none" w:sz="0" w:space="0" w:color="auto"/>
            <w:left w:val="none" w:sz="0" w:space="0" w:color="auto"/>
            <w:bottom w:val="none" w:sz="0" w:space="0" w:color="auto"/>
            <w:right w:val="none" w:sz="0" w:space="0" w:color="auto"/>
          </w:divBdr>
          <w:divsChild>
            <w:div w:id="1303268787">
              <w:marLeft w:val="0"/>
              <w:marRight w:val="0"/>
              <w:marTop w:val="0"/>
              <w:marBottom w:val="0"/>
              <w:divBdr>
                <w:top w:val="none" w:sz="0" w:space="0" w:color="auto"/>
                <w:left w:val="none" w:sz="0" w:space="0" w:color="auto"/>
                <w:bottom w:val="none" w:sz="0" w:space="0" w:color="auto"/>
                <w:right w:val="none" w:sz="0" w:space="0" w:color="auto"/>
              </w:divBdr>
              <w:divsChild>
                <w:div w:id="21267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5016">
          <w:marLeft w:val="0"/>
          <w:marRight w:val="0"/>
          <w:marTop w:val="0"/>
          <w:marBottom w:val="0"/>
          <w:divBdr>
            <w:top w:val="none" w:sz="0" w:space="0" w:color="auto"/>
            <w:left w:val="none" w:sz="0" w:space="0" w:color="auto"/>
            <w:bottom w:val="none" w:sz="0" w:space="0" w:color="auto"/>
            <w:right w:val="none" w:sz="0" w:space="0" w:color="auto"/>
          </w:divBdr>
          <w:divsChild>
            <w:div w:id="559945746">
              <w:marLeft w:val="0"/>
              <w:marRight w:val="0"/>
              <w:marTop w:val="0"/>
              <w:marBottom w:val="0"/>
              <w:divBdr>
                <w:top w:val="none" w:sz="0" w:space="0" w:color="auto"/>
                <w:left w:val="none" w:sz="0" w:space="0" w:color="auto"/>
                <w:bottom w:val="none" w:sz="0" w:space="0" w:color="auto"/>
                <w:right w:val="none" w:sz="0" w:space="0" w:color="auto"/>
              </w:divBdr>
              <w:divsChild>
                <w:div w:id="914827541">
                  <w:marLeft w:val="0"/>
                  <w:marRight w:val="0"/>
                  <w:marTop w:val="0"/>
                  <w:marBottom w:val="0"/>
                  <w:divBdr>
                    <w:top w:val="none" w:sz="0" w:space="0" w:color="auto"/>
                    <w:left w:val="none" w:sz="0" w:space="0" w:color="auto"/>
                    <w:bottom w:val="none" w:sz="0" w:space="0" w:color="auto"/>
                    <w:right w:val="none" w:sz="0" w:space="0" w:color="auto"/>
                  </w:divBdr>
                  <w:divsChild>
                    <w:div w:id="326635242">
                      <w:marLeft w:val="0"/>
                      <w:marRight w:val="0"/>
                      <w:marTop w:val="0"/>
                      <w:marBottom w:val="0"/>
                      <w:divBdr>
                        <w:top w:val="none" w:sz="0" w:space="0" w:color="auto"/>
                        <w:left w:val="none" w:sz="0" w:space="0" w:color="auto"/>
                        <w:bottom w:val="none" w:sz="0" w:space="0" w:color="auto"/>
                        <w:right w:val="none" w:sz="0" w:space="0" w:color="auto"/>
                      </w:divBdr>
                      <w:divsChild>
                        <w:div w:id="17886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73288">
                  <w:marLeft w:val="0"/>
                  <w:marRight w:val="0"/>
                  <w:marTop w:val="0"/>
                  <w:marBottom w:val="0"/>
                  <w:divBdr>
                    <w:top w:val="none" w:sz="0" w:space="0" w:color="auto"/>
                    <w:left w:val="none" w:sz="0" w:space="0" w:color="auto"/>
                    <w:bottom w:val="none" w:sz="0" w:space="0" w:color="auto"/>
                    <w:right w:val="none" w:sz="0" w:space="0" w:color="auto"/>
                  </w:divBdr>
                </w:div>
                <w:div w:id="653918552">
                  <w:marLeft w:val="0"/>
                  <w:marRight w:val="0"/>
                  <w:marTop w:val="0"/>
                  <w:marBottom w:val="0"/>
                  <w:divBdr>
                    <w:top w:val="none" w:sz="0" w:space="0" w:color="auto"/>
                    <w:left w:val="none" w:sz="0" w:space="0" w:color="auto"/>
                    <w:bottom w:val="none" w:sz="0" w:space="0" w:color="auto"/>
                    <w:right w:val="none" w:sz="0" w:space="0" w:color="auto"/>
                  </w:divBdr>
                </w:div>
                <w:div w:id="591743885">
                  <w:marLeft w:val="0"/>
                  <w:marRight w:val="0"/>
                  <w:marTop w:val="0"/>
                  <w:marBottom w:val="0"/>
                  <w:divBdr>
                    <w:top w:val="none" w:sz="0" w:space="0" w:color="auto"/>
                    <w:left w:val="none" w:sz="0" w:space="0" w:color="auto"/>
                    <w:bottom w:val="none" w:sz="0" w:space="0" w:color="auto"/>
                    <w:right w:val="none" w:sz="0" w:space="0" w:color="auto"/>
                  </w:divBdr>
                </w:div>
                <w:div w:id="475469">
                  <w:marLeft w:val="0"/>
                  <w:marRight w:val="0"/>
                  <w:marTop w:val="0"/>
                  <w:marBottom w:val="0"/>
                  <w:divBdr>
                    <w:top w:val="none" w:sz="0" w:space="0" w:color="auto"/>
                    <w:left w:val="none" w:sz="0" w:space="0" w:color="auto"/>
                    <w:bottom w:val="none" w:sz="0" w:space="0" w:color="auto"/>
                    <w:right w:val="none" w:sz="0" w:space="0" w:color="auto"/>
                  </w:divBdr>
                </w:div>
                <w:div w:id="1257330303">
                  <w:marLeft w:val="0"/>
                  <w:marRight w:val="0"/>
                  <w:marTop w:val="0"/>
                  <w:marBottom w:val="0"/>
                  <w:divBdr>
                    <w:top w:val="none" w:sz="0" w:space="0" w:color="auto"/>
                    <w:left w:val="none" w:sz="0" w:space="0" w:color="auto"/>
                    <w:bottom w:val="none" w:sz="0" w:space="0" w:color="auto"/>
                    <w:right w:val="none" w:sz="0" w:space="0" w:color="auto"/>
                  </w:divBdr>
                </w:div>
                <w:div w:id="1485125802">
                  <w:marLeft w:val="0"/>
                  <w:marRight w:val="0"/>
                  <w:marTop w:val="0"/>
                  <w:marBottom w:val="0"/>
                  <w:divBdr>
                    <w:top w:val="none" w:sz="0" w:space="0" w:color="auto"/>
                    <w:left w:val="none" w:sz="0" w:space="0" w:color="auto"/>
                    <w:bottom w:val="none" w:sz="0" w:space="0" w:color="auto"/>
                    <w:right w:val="none" w:sz="0" w:space="0" w:color="auto"/>
                  </w:divBdr>
                </w:div>
                <w:div w:id="2056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8259">
          <w:marLeft w:val="0"/>
          <w:marRight w:val="0"/>
          <w:marTop w:val="0"/>
          <w:marBottom w:val="0"/>
          <w:divBdr>
            <w:top w:val="none" w:sz="0" w:space="0" w:color="auto"/>
            <w:left w:val="none" w:sz="0" w:space="0" w:color="auto"/>
            <w:bottom w:val="none" w:sz="0" w:space="0" w:color="auto"/>
            <w:right w:val="none" w:sz="0" w:space="0" w:color="auto"/>
          </w:divBdr>
        </w:div>
        <w:div w:id="695891019">
          <w:marLeft w:val="0"/>
          <w:marRight w:val="0"/>
          <w:marTop w:val="0"/>
          <w:marBottom w:val="0"/>
          <w:divBdr>
            <w:top w:val="none" w:sz="0" w:space="0" w:color="auto"/>
            <w:left w:val="none" w:sz="0" w:space="0" w:color="auto"/>
            <w:bottom w:val="none" w:sz="0" w:space="0" w:color="auto"/>
            <w:right w:val="none" w:sz="0" w:space="0" w:color="auto"/>
          </w:divBdr>
        </w:div>
        <w:div w:id="349338255">
          <w:marLeft w:val="0"/>
          <w:marRight w:val="0"/>
          <w:marTop w:val="0"/>
          <w:marBottom w:val="0"/>
          <w:divBdr>
            <w:top w:val="none" w:sz="0" w:space="0" w:color="auto"/>
            <w:left w:val="none" w:sz="0" w:space="0" w:color="auto"/>
            <w:bottom w:val="none" w:sz="0" w:space="0" w:color="auto"/>
            <w:right w:val="none" w:sz="0" w:space="0" w:color="auto"/>
          </w:divBdr>
          <w:divsChild>
            <w:div w:id="1196308417">
              <w:marLeft w:val="0"/>
              <w:marRight w:val="0"/>
              <w:marTop w:val="0"/>
              <w:marBottom w:val="0"/>
              <w:divBdr>
                <w:top w:val="none" w:sz="0" w:space="0" w:color="auto"/>
                <w:left w:val="none" w:sz="0" w:space="0" w:color="auto"/>
                <w:bottom w:val="none" w:sz="0" w:space="0" w:color="auto"/>
                <w:right w:val="none" w:sz="0" w:space="0" w:color="auto"/>
              </w:divBdr>
              <w:divsChild>
                <w:div w:id="990596059">
                  <w:marLeft w:val="0"/>
                  <w:marRight w:val="0"/>
                  <w:marTop w:val="0"/>
                  <w:marBottom w:val="0"/>
                  <w:divBdr>
                    <w:top w:val="none" w:sz="0" w:space="0" w:color="auto"/>
                    <w:left w:val="none" w:sz="0" w:space="0" w:color="auto"/>
                    <w:bottom w:val="none" w:sz="0" w:space="0" w:color="auto"/>
                    <w:right w:val="none" w:sz="0" w:space="0" w:color="auto"/>
                  </w:divBdr>
                  <w:divsChild>
                    <w:div w:id="783379422">
                      <w:marLeft w:val="0"/>
                      <w:marRight w:val="0"/>
                      <w:marTop w:val="0"/>
                      <w:marBottom w:val="0"/>
                      <w:divBdr>
                        <w:top w:val="none" w:sz="0" w:space="0" w:color="auto"/>
                        <w:left w:val="none" w:sz="0" w:space="0" w:color="auto"/>
                        <w:bottom w:val="none" w:sz="0" w:space="0" w:color="auto"/>
                        <w:right w:val="none" w:sz="0" w:space="0" w:color="auto"/>
                      </w:divBdr>
                      <w:divsChild>
                        <w:div w:id="1276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8254">
                  <w:marLeft w:val="0"/>
                  <w:marRight w:val="0"/>
                  <w:marTop w:val="0"/>
                  <w:marBottom w:val="0"/>
                  <w:divBdr>
                    <w:top w:val="none" w:sz="0" w:space="0" w:color="auto"/>
                    <w:left w:val="none" w:sz="0" w:space="0" w:color="auto"/>
                    <w:bottom w:val="none" w:sz="0" w:space="0" w:color="auto"/>
                    <w:right w:val="none" w:sz="0" w:space="0" w:color="auto"/>
                  </w:divBdr>
                </w:div>
                <w:div w:id="925848633">
                  <w:marLeft w:val="0"/>
                  <w:marRight w:val="0"/>
                  <w:marTop w:val="0"/>
                  <w:marBottom w:val="0"/>
                  <w:divBdr>
                    <w:top w:val="none" w:sz="0" w:space="0" w:color="auto"/>
                    <w:left w:val="none" w:sz="0" w:space="0" w:color="auto"/>
                    <w:bottom w:val="none" w:sz="0" w:space="0" w:color="auto"/>
                    <w:right w:val="none" w:sz="0" w:space="0" w:color="auto"/>
                  </w:divBdr>
                </w:div>
                <w:div w:id="805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313">
          <w:marLeft w:val="0"/>
          <w:marRight w:val="0"/>
          <w:marTop w:val="0"/>
          <w:marBottom w:val="0"/>
          <w:divBdr>
            <w:top w:val="none" w:sz="0" w:space="0" w:color="auto"/>
            <w:left w:val="none" w:sz="0" w:space="0" w:color="auto"/>
            <w:bottom w:val="none" w:sz="0" w:space="0" w:color="auto"/>
            <w:right w:val="none" w:sz="0" w:space="0" w:color="auto"/>
          </w:divBdr>
        </w:div>
        <w:div w:id="651375350">
          <w:marLeft w:val="0"/>
          <w:marRight w:val="0"/>
          <w:marTop w:val="0"/>
          <w:marBottom w:val="0"/>
          <w:divBdr>
            <w:top w:val="none" w:sz="0" w:space="0" w:color="auto"/>
            <w:left w:val="none" w:sz="0" w:space="0" w:color="auto"/>
            <w:bottom w:val="none" w:sz="0" w:space="0" w:color="auto"/>
            <w:right w:val="none" w:sz="0" w:space="0" w:color="auto"/>
          </w:divBdr>
        </w:div>
        <w:div w:id="254948532">
          <w:marLeft w:val="0"/>
          <w:marRight w:val="0"/>
          <w:marTop w:val="0"/>
          <w:marBottom w:val="0"/>
          <w:divBdr>
            <w:top w:val="none" w:sz="0" w:space="0" w:color="auto"/>
            <w:left w:val="none" w:sz="0" w:space="0" w:color="auto"/>
            <w:bottom w:val="none" w:sz="0" w:space="0" w:color="auto"/>
            <w:right w:val="none" w:sz="0" w:space="0" w:color="auto"/>
          </w:divBdr>
        </w:div>
      </w:divsChild>
    </w:div>
    <w:div w:id="118232338">
      <w:bodyDiv w:val="1"/>
      <w:marLeft w:val="0"/>
      <w:marRight w:val="0"/>
      <w:marTop w:val="0"/>
      <w:marBottom w:val="0"/>
      <w:divBdr>
        <w:top w:val="none" w:sz="0" w:space="0" w:color="auto"/>
        <w:left w:val="none" w:sz="0" w:space="0" w:color="auto"/>
        <w:bottom w:val="none" w:sz="0" w:space="0" w:color="auto"/>
        <w:right w:val="none" w:sz="0" w:space="0" w:color="auto"/>
      </w:divBdr>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51515">
      <w:bodyDiv w:val="1"/>
      <w:marLeft w:val="0"/>
      <w:marRight w:val="0"/>
      <w:marTop w:val="0"/>
      <w:marBottom w:val="0"/>
      <w:divBdr>
        <w:top w:val="none" w:sz="0" w:space="0" w:color="auto"/>
        <w:left w:val="none" w:sz="0" w:space="0" w:color="auto"/>
        <w:bottom w:val="none" w:sz="0" w:space="0" w:color="auto"/>
        <w:right w:val="none" w:sz="0" w:space="0" w:color="auto"/>
      </w:divBdr>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527910918">
      <w:bodyDiv w:val="1"/>
      <w:marLeft w:val="0"/>
      <w:marRight w:val="0"/>
      <w:marTop w:val="0"/>
      <w:marBottom w:val="0"/>
      <w:divBdr>
        <w:top w:val="none" w:sz="0" w:space="0" w:color="auto"/>
        <w:left w:val="none" w:sz="0" w:space="0" w:color="auto"/>
        <w:bottom w:val="none" w:sz="0" w:space="0" w:color="auto"/>
        <w:right w:val="none" w:sz="0" w:space="0" w:color="auto"/>
      </w:divBdr>
      <w:divsChild>
        <w:div w:id="900868760">
          <w:marLeft w:val="0"/>
          <w:marRight w:val="0"/>
          <w:marTop w:val="0"/>
          <w:marBottom w:val="0"/>
          <w:divBdr>
            <w:top w:val="none" w:sz="0" w:space="0" w:color="auto"/>
            <w:left w:val="none" w:sz="0" w:space="0" w:color="auto"/>
            <w:bottom w:val="none" w:sz="0" w:space="0" w:color="auto"/>
            <w:right w:val="none" w:sz="0" w:space="0" w:color="auto"/>
          </w:divBdr>
          <w:divsChild>
            <w:div w:id="218595261">
              <w:marLeft w:val="0"/>
              <w:marRight w:val="0"/>
              <w:marTop w:val="0"/>
              <w:marBottom w:val="0"/>
              <w:divBdr>
                <w:top w:val="none" w:sz="0" w:space="0" w:color="auto"/>
                <w:left w:val="none" w:sz="0" w:space="0" w:color="auto"/>
                <w:bottom w:val="none" w:sz="0" w:space="0" w:color="auto"/>
                <w:right w:val="none" w:sz="0" w:space="0" w:color="auto"/>
              </w:divBdr>
              <w:divsChild>
                <w:div w:id="3777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18697">
          <w:marLeft w:val="0"/>
          <w:marRight w:val="0"/>
          <w:marTop w:val="0"/>
          <w:marBottom w:val="0"/>
          <w:divBdr>
            <w:top w:val="none" w:sz="0" w:space="0" w:color="auto"/>
            <w:left w:val="none" w:sz="0" w:space="0" w:color="auto"/>
            <w:bottom w:val="none" w:sz="0" w:space="0" w:color="auto"/>
            <w:right w:val="none" w:sz="0" w:space="0" w:color="auto"/>
          </w:divBdr>
        </w:div>
        <w:div w:id="203056669">
          <w:marLeft w:val="0"/>
          <w:marRight w:val="0"/>
          <w:marTop w:val="0"/>
          <w:marBottom w:val="0"/>
          <w:divBdr>
            <w:top w:val="none" w:sz="0" w:space="0" w:color="auto"/>
            <w:left w:val="none" w:sz="0" w:space="0" w:color="auto"/>
            <w:bottom w:val="none" w:sz="0" w:space="0" w:color="auto"/>
            <w:right w:val="none" w:sz="0" w:space="0" w:color="auto"/>
          </w:divBdr>
        </w:div>
        <w:div w:id="2084448589">
          <w:marLeft w:val="0"/>
          <w:marRight w:val="0"/>
          <w:marTop w:val="0"/>
          <w:marBottom w:val="0"/>
          <w:divBdr>
            <w:top w:val="none" w:sz="0" w:space="0" w:color="auto"/>
            <w:left w:val="none" w:sz="0" w:space="0" w:color="auto"/>
            <w:bottom w:val="none" w:sz="0" w:space="0" w:color="auto"/>
            <w:right w:val="none" w:sz="0" w:space="0" w:color="auto"/>
          </w:divBdr>
        </w:div>
        <w:div w:id="98839054">
          <w:marLeft w:val="0"/>
          <w:marRight w:val="0"/>
          <w:marTop w:val="0"/>
          <w:marBottom w:val="0"/>
          <w:divBdr>
            <w:top w:val="none" w:sz="0" w:space="0" w:color="auto"/>
            <w:left w:val="none" w:sz="0" w:space="0" w:color="auto"/>
            <w:bottom w:val="none" w:sz="0" w:space="0" w:color="auto"/>
            <w:right w:val="none" w:sz="0" w:space="0" w:color="auto"/>
          </w:divBdr>
        </w:div>
        <w:div w:id="2048333074">
          <w:marLeft w:val="0"/>
          <w:marRight w:val="0"/>
          <w:marTop w:val="0"/>
          <w:marBottom w:val="0"/>
          <w:divBdr>
            <w:top w:val="none" w:sz="0" w:space="0" w:color="auto"/>
            <w:left w:val="none" w:sz="0" w:space="0" w:color="auto"/>
            <w:bottom w:val="none" w:sz="0" w:space="0" w:color="auto"/>
            <w:right w:val="none" w:sz="0" w:space="0" w:color="auto"/>
          </w:divBdr>
        </w:div>
      </w:divsChild>
    </w:div>
    <w:div w:id="1665277451">
      <w:bodyDiv w:val="1"/>
      <w:marLeft w:val="0"/>
      <w:marRight w:val="0"/>
      <w:marTop w:val="0"/>
      <w:marBottom w:val="0"/>
      <w:divBdr>
        <w:top w:val="none" w:sz="0" w:space="0" w:color="auto"/>
        <w:left w:val="none" w:sz="0" w:space="0" w:color="auto"/>
        <w:bottom w:val="none" w:sz="0" w:space="0" w:color="auto"/>
        <w:right w:val="none" w:sz="0" w:space="0" w:color="auto"/>
      </w:divBdr>
      <w:divsChild>
        <w:div w:id="690836806">
          <w:marLeft w:val="0"/>
          <w:marRight w:val="0"/>
          <w:marTop w:val="0"/>
          <w:marBottom w:val="0"/>
          <w:divBdr>
            <w:top w:val="none" w:sz="0" w:space="0" w:color="auto"/>
            <w:left w:val="none" w:sz="0" w:space="0" w:color="auto"/>
            <w:bottom w:val="none" w:sz="0" w:space="0" w:color="auto"/>
            <w:right w:val="none" w:sz="0" w:space="0" w:color="auto"/>
          </w:divBdr>
        </w:div>
        <w:div w:id="275675960">
          <w:marLeft w:val="0"/>
          <w:marRight w:val="0"/>
          <w:marTop w:val="0"/>
          <w:marBottom w:val="0"/>
          <w:divBdr>
            <w:top w:val="none" w:sz="0" w:space="0" w:color="auto"/>
            <w:left w:val="none" w:sz="0" w:space="0" w:color="auto"/>
            <w:bottom w:val="none" w:sz="0" w:space="0" w:color="auto"/>
            <w:right w:val="none" w:sz="0" w:space="0" w:color="auto"/>
          </w:divBdr>
        </w:div>
        <w:div w:id="766273647">
          <w:marLeft w:val="0"/>
          <w:marRight w:val="0"/>
          <w:marTop w:val="0"/>
          <w:marBottom w:val="0"/>
          <w:divBdr>
            <w:top w:val="none" w:sz="0" w:space="0" w:color="auto"/>
            <w:left w:val="none" w:sz="0" w:space="0" w:color="auto"/>
            <w:bottom w:val="none" w:sz="0" w:space="0" w:color="auto"/>
            <w:right w:val="none" w:sz="0" w:space="0" w:color="auto"/>
          </w:divBdr>
        </w:div>
        <w:div w:id="159201170">
          <w:marLeft w:val="0"/>
          <w:marRight w:val="0"/>
          <w:marTop w:val="0"/>
          <w:marBottom w:val="0"/>
          <w:divBdr>
            <w:top w:val="none" w:sz="0" w:space="0" w:color="auto"/>
            <w:left w:val="none" w:sz="0" w:space="0" w:color="auto"/>
            <w:bottom w:val="none" w:sz="0" w:space="0" w:color="auto"/>
            <w:right w:val="none" w:sz="0" w:space="0" w:color="auto"/>
          </w:divBdr>
        </w:div>
        <w:div w:id="11494578">
          <w:marLeft w:val="0"/>
          <w:marRight w:val="0"/>
          <w:marTop w:val="0"/>
          <w:marBottom w:val="0"/>
          <w:divBdr>
            <w:top w:val="none" w:sz="0" w:space="0" w:color="auto"/>
            <w:left w:val="none" w:sz="0" w:space="0" w:color="auto"/>
            <w:bottom w:val="none" w:sz="0" w:space="0" w:color="auto"/>
            <w:right w:val="none" w:sz="0" w:space="0" w:color="auto"/>
          </w:divBdr>
        </w:div>
        <w:div w:id="445858127">
          <w:marLeft w:val="0"/>
          <w:marRight w:val="0"/>
          <w:marTop w:val="0"/>
          <w:marBottom w:val="0"/>
          <w:divBdr>
            <w:top w:val="none" w:sz="0" w:space="0" w:color="auto"/>
            <w:left w:val="none" w:sz="0" w:space="0" w:color="auto"/>
            <w:bottom w:val="none" w:sz="0" w:space="0" w:color="auto"/>
            <w:right w:val="none" w:sz="0" w:space="0" w:color="auto"/>
          </w:divBdr>
        </w:div>
        <w:div w:id="572548990">
          <w:marLeft w:val="0"/>
          <w:marRight w:val="0"/>
          <w:marTop w:val="0"/>
          <w:marBottom w:val="0"/>
          <w:divBdr>
            <w:top w:val="none" w:sz="0" w:space="0" w:color="auto"/>
            <w:left w:val="none" w:sz="0" w:space="0" w:color="auto"/>
            <w:bottom w:val="none" w:sz="0" w:space="0" w:color="auto"/>
            <w:right w:val="none" w:sz="0" w:space="0" w:color="auto"/>
          </w:divBdr>
        </w:div>
        <w:div w:id="1696613261">
          <w:marLeft w:val="0"/>
          <w:marRight w:val="0"/>
          <w:marTop w:val="0"/>
          <w:marBottom w:val="0"/>
          <w:divBdr>
            <w:top w:val="none" w:sz="0" w:space="0" w:color="auto"/>
            <w:left w:val="none" w:sz="0" w:space="0" w:color="auto"/>
            <w:bottom w:val="none" w:sz="0" w:space="0" w:color="auto"/>
            <w:right w:val="none" w:sz="0" w:space="0" w:color="auto"/>
          </w:divBdr>
        </w:div>
        <w:div w:id="356584855">
          <w:marLeft w:val="0"/>
          <w:marRight w:val="0"/>
          <w:marTop w:val="0"/>
          <w:marBottom w:val="0"/>
          <w:divBdr>
            <w:top w:val="none" w:sz="0" w:space="0" w:color="auto"/>
            <w:left w:val="none" w:sz="0" w:space="0" w:color="auto"/>
            <w:bottom w:val="none" w:sz="0" w:space="0" w:color="auto"/>
            <w:right w:val="none" w:sz="0" w:space="0" w:color="auto"/>
          </w:divBdr>
        </w:div>
        <w:div w:id="1405833548">
          <w:marLeft w:val="0"/>
          <w:marRight w:val="0"/>
          <w:marTop w:val="0"/>
          <w:marBottom w:val="0"/>
          <w:divBdr>
            <w:top w:val="none" w:sz="0" w:space="0" w:color="auto"/>
            <w:left w:val="none" w:sz="0" w:space="0" w:color="auto"/>
            <w:bottom w:val="none" w:sz="0" w:space="0" w:color="auto"/>
            <w:right w:val="none" w:sz="0" w:space="0" w:color="auto"/>
          </w:divBdr>
        </w:div>
        <w:div w:id="2145928384">
          <w:marLeft w:val="0"/>
          <w:marRight w:val="0"/>
          <w:marTop w:val="0"/>
          <w:marBottom w:val="0"/>
          <w:divBdr>
            <w:top w:val="none" w:sz="0" w:space="0" w:color="auto"/>
            <w:left w:val="none" w:sz="0" w:space="0" w:color="auto"/>
            <w:bottom w:val="none" w:sz="0" w:space="0" w:color="auto"/>
            <w:right w:val="none" w:sz="0" w:space="0" w:color="auto"/>
          </w:divBdr>
        </w:div>
        <w:div w:id="214434540">
          <w:marLeft w:val="0"/>
          <w:marRight w:val="0"/>
          <w:marTop w:val="0"/>
          <w:marBottom w:val="0"/>
          <w:divBdr>
            <w:top w:val="none" w:sz="0" w:space="0" w:color="auto"/>
            <w:left w:val="none" w:sz="0" w:space="0" w:color="auto"/>
            <w:bottom w:val="none" w:sz="0" w:space="0" w:color="auto"/>
            <w:right w:val="none" w:sz="0" w:space="0" w:color="auto"/>
          </w:divBdr>
        </w:div>
        <w:div w:id="669722092">
          <w:marLeft w:val="0"/>
          <w:marRight w:val="0"/>
          <w:marTop w:val="0"/>
          <w:marBottom w:val="0"/>
          <w:divBdr>
            <w:top w:val="none" w:sz="0" w:space="0" w:color="auto"/>
            <w:left w:val="none" w:sz="0" w:space="0" w:color="auto"/>
            <w:bottom w:val="none" w:sz="0" w:space="0" w:color="auto"/>
            <w:right w:val="none" w:sz="0" w:space="0" w:color="auto"/>
          </w:divBdr>
        </w:div>
        <w:div w:id="1620137783">
          <w:marLeft w:val="0"/>
          <w:marRight w:val="0"/>
          <w:marTop w:val="0"/>
          <w:marBottom w:val="0"/>
          <w:divBdr>
            <w:top w:val="none" w:sz="0" w:space="0" w:color="auto"/>
            <w:left w:val="none" w:sz="0" w:space="0" w:color="auto"/>
            <w:bottom w:val="none" w:sz="0" w:space="0" w:color="auto"/>
            <w:right w:val="none" w:sz="0" w:space="0" w:color="auto"/>
          </w:divBdr>
        </w:div>
        <w:div w:id="1998220311">
          <w:marLeft w:val="0"/>
          <w:marRight w:val="0"/>
          <w:marTop w:val="0"/>
          <w:marBottom w:val="0"/>
          <w:divBdr>
            <w:top w:val="none" w:sz="0" w:space="0" w:color="auto"/>
            <w:left w:val="none" w:sz="0" w:space="0" w:color="auto"/>
            <w:bottom w:val="none" w:sz="0" w:space="0" w:color="auto"/>
            <w:right w:val="none" w:sz="0" w:space="0" w:color="auto"/>
          </w:divBdr>
        </w:div>
        <w:div w:id="1340429941">
          <w:marLeft w:val="0"/>
          <w:marRight w:val="0"/>
          <w:marTop w:val="0"/>
          <w:marBottom w:val="0"/>
          <w:divBdr>
            <w:top w:val="none" w:sz="0" w:space="0" w:color="auto"/>
            <w:left w:val="none" w:sz="0" w:space="0" w:color="auto"/>
            <w:bottom w:val="none" w:sz="0" w:space="0" w:color="auto"/>
            <w:right w:val="none" w:sz="0" w:space="0" w:color="auto"/>
          </w:divBdr>
        </w:div>
        <w:div w:id="1797992008">
          <w:marLeft w:val="0"/>
          <w:marRight w:val="0"/>
          <w:marTop w:val="0"/>
          <w:marBottom w:val="0"/>
          <w:divBdr>
            <w:top w:val="none" w:sz="0" w:space="0" w:color="auto"/>
            <w:left w:val="none" w:sz="0" w:space="0" w:color="auto"/>
            <w:bottom w:val="none" w:sz="0" w:space="0" w:color="auto"/>
            <w:right w:val="none" w:sz="0" w:space="0" w:color="auto"/>
          </w:divBdr>
        </w:div>
        <w:div w:id="499277775">
          <w:marLeft w:val="0"/>
          <w:marRight w:val="0"/>
          <w:marTop w:val="0"/>
          <w:marBottom w:val="0"/>
          <w:divBdr>
            <w:top w:val="none" w:sz="0" w:space="0" w:color="auto"/>
            <w:left w:val="none" w:sz="0" w:space="0" w:color="auto"/>
            <w:bottom w:val="none" w:sz="0" w:space="0" w:color="auto"/>
            <w:right w:val="none" w:sz="0" w:space="0" w:color="auto"/>
          </w:divBdr>
        </w:div>
        <w:div w:id="868492489">
          <w:marLeft w:val="0"/>
          <w:marRight w:val="0"/>
          <w:marTop w:val="0"/>
          <w:marBottom w:val="0"/>
          <w:divBdr>
            <w:top w:val="none" w:sz="0" w:space="0" w:color="auto"/>
            <w:left w:val="none" w:sz="0" w:space="0" w:color="auto"/>
            <w:bottom w:val="none" w:sz="0" w:space="0" w:color="auto"/>
            <w:right w:val="none" w:sz="0" w:space="0" w:color="auto"/>
          </w:divBdr>
        </w:div>
        <w:div w:id="1313678393">
          <w:marLeft w:val="0"/>
          <w:marRight w:val="0"/>
          <w:marTop w:val="0"/>
          <w:marBottom w:val="0"/>
          <w:divBdr>
            <w:top w:val="none" w:sz="0" w:space="0" w:color="auto"/>
            <w:left w:val="none" w:sz="0" w:space="0" w:color="auto"/>
            <w:bottom w:val="none" w:sz="0" w:space="0" w:color="auto"/>
            <w:right w:val="none" w:sz="0" w:space="0" w:color="auto"/>
          </w:divBdr>
        </w:div>
        <w:div w:id="1081950498">
          <w:marLeft w:val="0"/>
          <w:marRight w:val="0"/>
          <w:marTop w:val="0"/>
          <w:marBottom w:val="0"/>
          <w:divBdr>
            <w:top w:val="none" w:sz="0" w:space="0" w:color="auto"/>
            <w:left w:val="none" w:sz="0" w:space="0" w:color="auto"/>
            <w:bottom w:val="none" w:sz="0" w:space="0" w:color="auto"/>
            <w:right w:val="none" w:sz="0" w:space="0" w:color="auto"/>
          </w:divBdr>
        </w:div>
        <w:div w:id="1222207170">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sChild>
            <w:div w:id="1407268807">
              <w:marLeft w:val="0"/>
              <w:marRight w:val="0"/>
              <w:marTop w:val="0"/>
              <w:marBottom w:val="0"/>
              <w:divBdr>
                <w:top w:val="none" w:sz="0" w:space="0" w:color="auto"/>
                <w:left w:val="none" w:sz="0" w:space="0" w:color="auto"/>
                <w:bottom w:val="none" w:sz="0" w:space="0" w:color="auto"/>
                <w:right w:val="none" w:sz="0" w:space="0" w:color="auto"/>
              </w:divBdr>
              <w:divsChild>
                <w:div w:id="1092092272">
                  <w:marLeft w:val="0"/>
                  <w:marRight w:val="0"/>
                  <w:marTop w:val="0"/>
                  <w:marBottom w:val="0"/>
                  <w:divBdr>
                    <w:top w:val="none" w:sz="0" w:space="0" w:color="auto"/>
                    <w:left w:val="none" w:sz="0" w:space="0" w:color="auto"/>
                    <w:bottom w:val="none" w:sz="0" w:space="0" w:color="auto"/>
                    <w:right w:val="none" w:sz="0" w:space="0" w:color="auto"/>
                  </w:divBdr>
                  <w:divsChild>
                    <w:div w:id="371852183">
                      <w:marLeft w:val="0"/>
                      <w:marRight w:val="0"/>
                      <w:marTop w:val="0"/>
                      <w:marBottom w:val="0"/>
                      <w:divBdr>
                        <w:top w:val="none" w:sz="0" w:space="0" w:color="auto"/>
                        <w:left w:val="none" w:sz="0" w:space="0" w:color="auto"/>
                        <w:bottom w:val="none" w:sz="0" w:space="0" w:color="auto"/>
                        <w:right w:val="none" w:sz="0" w:space="0" w:color="auto"/>
                      </w:divBdr>
                      <w:divsChild>
                        <w:div w:id="5481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9643">
                  <w:marLeft w:val="0"/>
                  <w:marRight w:val="0"/>
                  <w:marTop w:val="0"/>
                  <w:marBottom w:val="0"/>
                  <w:divBdr>
                    <w:top w:val="none" w:sz="0" w:space="0" w:color="auto"/>
                    <w:left w:val="none" w:sz="0" w:space="0" w:color="auto"/>
                    <w:bottom w:val="none" w:sz="0" w:space="0" w:color="auto"/>
                    <w:right w:val="none" w:sz="0" w:space="0" w:color="auto"/>
                  </w:divBdr>
                </w:div>
                <w:div w:id="1202985061">
                  <w:marLeft w:val="0"/>
                  <w:marRight w:val="0"/>
                  <w:marTop w:val="0"/>
                  <w:marBottom w:val="0"/>
                  <w:divBdr>
                    <w:top w:val="none" w:sz="0" w:space="0" w:color="auto"/>
                    <w:left w:val="none" w:sz="0" w:space="0" w:color="auto"/>
                    <w:bottom w:val="none" w:sz="0" w:space="0" w:color="auto"/>
                    <w:right w:val="none" w:sz="0" w:space="0" w:color="auto"/>
                  </w:divBdr>
                </w:div>
                <w:div w:id="2023436140">
                  <w:marLeft w:val="0"/>
                  <w:marRight w:val="0"/>
                  <w:marTop w:val="0"/>
                  <w:marBottom w:val="0"/>
                  <w:divBdr>
                    <w:top w:val="none" w:sz="0" w:space="0" w:color="auto"/>
                    <w:left w:val="none" w:sz="0" w:space="0" w:color="auto"/>
                    <w:bottom w:val="none" w:sz="0" w:space="0" w:color="auto"/>
                    <w:right w:val="none" w:sz="0" w:space="0" w:color="auto"/>
                  </w:divBdr>
                </w:div>
                <w:div w:id="1797404448">
                  <w:marLeft w:val="0"/>
                  <w:marRight w:val="0"/>
                  <w:marTop w:val="0"/>
                  <w:marBottom w:val="0"/>
                  <w:divBdr>
                    <w:top w:val="none" w:sz="0" w:space="0" w:color="auto"/>
                    <w:left w:val="none" w:sz="0" w:space="0" w:color="auto"/>
                    <w:bottom w:val="none" w:sz="0" w:space="0" w:color="auto"/>
                    <w:right w:val="none" w:sz="0" w:space="0" w:color="auto"/>
                  </w:divBdr>
                </w:div>
                <w:div w:id="1514683686">
                  <w:marLeft w:val="0"/>
                  <w:marRight w:val="0"/>
                  <w:marTop w:val="0"/>
                  <w:marBottom w:val="0"/>
                  <w:divBdr>
                    <w:top w:val="none" w:sz="0" w:space="0" w:color="auto"/>
                    <w:left w:val="none" w:sz="0" w:space="0" w:color="auto"/>
                    <w:bottom w:val="none" w:sz="0" w:space="0" w:color="auto"/>
                    <w:right w:val="none" w:sz="0" w:space="0" w:color="auto"/>
                  </w:divBdr>
                </w:div>
                <w:div w:id="21155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 w:id="1994019040">
      <w:bodyDiv w:val="1"/>
      <w:marLeft w:val="0"/>
      <w:marRight w:val="0"/>
      <w:marTop w:val="0"/>
      <w:marBottom w:val="0"/>
      <w:divBdr>
        <w:top w:val="none" w:sz="0" w:space="0" w:color="auto"/>
        <w:left w:val="none" w:sz="0" w:space="0" w:color="auto"/>
        <w:bottom w:val="none" w:sz="0" w:space="0" w:color="auto"/>
        <w:right w:val="none" w:sz="0" w:space="0" w:color="auto"/>
      </w:divBdr>
      <w:divsChild>
        <w:div w:id="1354384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oddlelearn.co.uk/app/teacher/launch-content/e5471d63-8314-4a95-8564-83b9599b35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7DB0E5-9B46-48B9-9905-4AA1B0409E84}">
  <ds:schemaRefs>
    <ds:schemaRef ds:uri="http://schemas.microsoft.com/sharepoint/v3/contenttype/forms"/>
  </ds:schemaRefs>
</ds:datastoreItem>
</file>

<file path=customXml/itemProps2.xml><?xml version="1.0" encoding="utf-8"?>
<ds:datastoreItem xmlns:ds="http://schemas.openxmlformats.org/officeDocument/2006/customXml" ds:itemID="{39F7324C-5136-42AE-B327-F30CF98C5DE5}"/>
</file>

<file path=customXml/itemProps3.xml><?xml version="1.0" encoding="utf-8"?>
<ds:datastoreItem xmlns:ds="http://schemas.openxmlformats.org/officeDocument/2006/customXml" ds:itemID="{3B80B539-9421-4971-9164-3ED607BB020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4ead2d7-4097-4589-a357-7110c2facf25"/>
    <ds:schemaRef ds:uri="92090a52-1632-4500-a6c1-5f4f4633afb0"/>
    <ds:schemaRef ds:uri="http://purl.org/dc/terms/"/>
    <ds:schemaRef ds:uri="http://schemas.openxmlformats.org/package/2006/metadata/core-properties"/>
    <ds:schemaRef ds:uri="http://www.w3.org/XML/1998/namespace"/>
    <ds:schemaRef ds:uri="http://purl.org/dc/dcmitype/"/>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15</cp:revision>
  <dcterms:created xsi:type="dcterms:W3CDTF">2019-06-04T11:44:00Z</dcterms:created>
  <dcterms:modified xsi:type="dcterms:W3CDTF">2022-08-21T08:05:00Z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