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52C8C207" w:rsidR="005B5F51" w:rsidRPr="00AA7741" w:rsidRDefault="00703250" w:rsidP="00703250">
      <w:pPr>
        <w:spacing w:line="240" w:lineRule="auto"/>
        <w:rPr>
          <w:sz w:val="32"/>
          <w:szCs w:val="32"/>
        </w:rPr>
      </w:pPr>
      <w:bookmarkStart w:id="0" w:name="_GoBack"/>
      <w:bookmarkEnd w:id="0"/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9A8C6F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C4B007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FB44F9">
        <w:rPr>
          <w:sz w:val="32"/>
          <w:szCs w:val="32"/>
        </w:rPr>
        <w:t>1</w:t>
      </w:r>
    </w:p>
    <w:p w14:paraId="693D7F86" w14:textId="4724E81E" w:rsidR="00703250" w:rsidRDefault="0025354E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Human Impact on the Environment</w:t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  <w:r w:rsidR="00703250" w:rsidRPr="008576BE">
        <w:rPr>
          <w:b/>
          <w:sz w:val="32"/>
          <w:szCs w:val="32"/>
        </w:rPr>
        <w:tab/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47A54C53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025435">
        <w:tc>
          <w:tcPr>
            <w:tcW w:w="567" w:type="dxa"/>
          </w:tcPr>
          <w:p w14:paraId="693D7F8B" w14:textId="77F6E4CD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693D7F8D" w14:textId="410ACB91" w:rsidR="00FB44F9" w:rsidRPr="00025317" w:rsidRDefault="00FB44F9" w:rsidP="00FB44F9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en-US"/>
              </w:rPr>
            </w:pPr>
            <w:r w:rsidRPr="005B5463">
              <w:rPr>
                <w:rFonts w:ascii="Arial" w:hAnsi="Arial" w:cs="Arial"/>
              </w:rPr>
              <w:t>the reasons for species becoming endangered and causes of extinction</w:t>
            </w: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356458E3" w14:textId="77777777" w:rsidTr="00025435">
        <w:tc>
          <w:tcPr>
            <w:tcW w:w="567" w:type="dxa"/>
          </w:tcPr>
          <w:p w14:paraId="37416AFA" w14:textId="55B4717A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</w:tcPr>
          <w:p w14:paraId="63B1BECD" w14:textId="56304D12" w:rsidR="00FB44F9" w:rsidRPr="00025317" w:rsidRDefault="00FB44F9" w:rsidP="00FB44F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B5463">
              <w:rPr>
                <w:rFonts w:ascii="Arial" w:hAnsi="Arial" w:cs="Arial"/>
              </w:rPr>
              <w:t>how gene pools are conserved in the wild and in captivity</w:t>
            </w:r>
          </w:p>
        </w:tc>
        <w:tc>
          <w:tcPr>
            <w:tcW w:w="426" w:type="dxa"/>
          </w:tcPr>
          <w:p w14:paraId="34F1B1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76BC4D60" w14:textId="77777777" w:rsidTr="00025435">
        <w:tc>
          <w:tcPr>
            <w:tcW w:w="567" w:type="dxa"/>
          </w:tcPr>
          <w:p w14:paraId="63847C59" w14:textId="1A2C9604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</w:tcPr>
          <w:p w14:paraId="6CA35BA3" w14:textId="77270BAE" w:rsidR="00FB44F9" w:rsidRPr="003E045D" w:rsidRDefault="00FB44F9" w:rsidP="00FB44F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B5463">
              <w:rPr>
                <w:rFonts w:ascii="Arial" w:hAnsi="Arial" w:cs="Arial"/>
              </w:rPr>
              <w:t>the issues in agricultural exploitation - conflicts between production and</w:t>
            </w:r>
            <w:r w:rsidR="000C234D" w:rsidRPr="005B5463">
              <w:rPr>
                <w:rFonts w:ascii="Arial" w:hAnsi="Arial" w:cs="Arial"/>
              </w:rPr>
              <w:t xml:space="preserve"> conservation and possible means to resolve such conflicts as illustrated by deforestation and overfishing</w:t>
            </w:r>
          </w:p>
        </w:tc>
        <w:tc>
          <w:tcPr>
            <w:tcW w:w="426" w:type="dxa"/>
          </w:tcPr>
          <w:p w14:paraId="51FF7F5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B44F9" w:rsidRPr="0044469D" w14:paraId="0CCF6EEF" w14:textId="77777777" w:rsidTr="00025435">
        <w:tc>
          <w:tcPr>
            <w:tcW w:w="567" w:type="dxa"/>
          </w:tcPr>
          <w:p w14:paraId="30F15EDA" w14:textId="3B83E06F" w:rsidR="00FB44F9" w:rsidRDefault="00FB44F9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4486371F" w14:textId="77777777" w:rsidR="00D316C4" w:rsidRDefault="00D316C4" w:rsidP="00D316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increased human pressures on the environment including the need to</w:t>
            </w:r>
          </w:p>
          <w:p w14:paraId="36D09827" w14:textId="36D69A14" w:rsidR="00FB44F9" w:rsidRPr="003E045D" w:rsidRDefault="00D316C4" w:rsidP="00D316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achieve sustainability by changes in human attitudes and making informed</w:t>
            </w:r>
            <w:r w:rsidR="00AE3F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choices</w:t>
            </w:r>
          </w:p>
        </w:tc>
        <w:tc>
          <w:tcPr>
            <w:tcW w:w="426" w:type="dxa"/>
          </w:tcPr>
          <w:p w14:paraId="7B69EA87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FB44F9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0C234D" w:rsidRPr="0044469D" w14:paraId="2EE9B142" w14:textId="77777777" w:rsidTr="00025435">
        <w:tc>
          <w:tcPr>
            <w:tcW w:w="567" w:type="dxa"/>
          </w:tcPr>
          <w:p w14:paraId="2E7A9695" w14:textId="5D6ECD44" w:rsidR="000C234D" w:rsidRDefault="00AE3F23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14:paraId="373EC461" w14:textId="5D9B357F" w:rsidR="00D316C4" w:rsidRDefault="00D316C4" w:rsidP="00D316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need for political decision making to be informed by knowledge based on</w:t>
            </w:r>
            <w:r w:rsidR="00AE3F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sound scientific principles</w:t>
            </w:r>
          </w:p>
          <w:p w14:paraId="2FEFB110" w14:textId="77777777" w:rsidR="000C234D" w:rsidRPr="003E045D" w:rsidRDefault="000C234D" w:rsidP="00FB4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196891F9" w14:textId="77777777" w:rsidR="000C234D" w:rsidRPr="0044469D" w:rsidRDefault="000C234D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BB4CB28" w14:textId="77777777" w:rsidR="000C234D" w:rsidRPr="0044469D" w:rsidRDefault="000C234D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1E2A53B" w14:textId="77777777" w:rsidR="000C234D" w:rsidRDefault="000C234D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AE3F23" w:rsidRPr="0044469D" w14:paraId="4C7211F2" w14:textId="77777777" w:rsidTr="00025435">
        <w:tc>
          <w:tcPr>
            <w:tcW w:w="567" w:type="dxa"/>
          </w:tcPr>
          <w:p w14:paraId="0BD95D27" w14:textId="61E1C40F" w:rsidR="00AE3F23" w:rsidRDefault="00AE3F23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14:paraId="2CD75D7D" w14:textId="39D96891" w:rsidR="00AE3F23" w:rsidRDefault="00AE3F23" w:rsidP="00D316C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 of planetary boundaries</w:t>
            </w:r>
          </w:p>
        </w:tc>
        <w:tc>
          <w:tcPr>
            <w:tcW w:w="426" w:type="dxa"/>
          </w:tcPr>
          <w:p w14:paraId="5D2A405A" w14:textId="77777777" w:rsidR="00AE3F23" w:rsidRPr="0044469D" w:rsidRDefault="00AE3F2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8F3A286" w14:textId="77777777" w:rsidR="00AE3F23" w:rsidRPr="0044469D" w:rsidRDefault="00AE3F23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5AEC2BF" w14:textId="77777777" w:rsidR="00AE3F23" w:rsidRDefault="00AE3F23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A46D89" w14:textId="77777777" w:rsidR="000D373E" w:rsidRDefault="000D373E" w:rsidP="000D373E"/>
    <w:sectPr w:rsidR="000D373E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93C8C"/>
    <w:rsid w:val="000A206A"/>
    <w:rsid w:val="000C234D"/>
    <w:rsid w:val="000D373E"/>
    <w:rsid w:val="00115006"/>
    <w:rsid w:val="001203AE"/>
    <w:rsid w:val="00173E8B"/>
    <w:rsid w:val="001A1152"/>
    <w:rsid w:val="001A47FE"/>
    <w:rsid w:val="00203DA8"/>
    <w:rsid w:val="0025354E"/>
    <w:rsid w:val="002F68EF"/>
    <w:rsid w:val="00346A2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A644F"/>
    <w:rsid w:val="007E6C33"/>
    <w:rsid w:val="008036D7"/>
    <w:rsid w:val="0089582B"/>
    <w:rsid w:val="00913E84"/>
    <w:rsid w:val="009216E9"/>
    <w:rsid w:val="009C0C49"/>
    <w:rsid w:val="00A53203"/>
    <w:rsid w:val="00AA7741"/>
    <w:rsid w:val="00AE3F23"/>
    <w:rsid w:val="00B23B3F"/>
    <w:rsid w:val="00B50DA0"/>
    <w:rsid w:val="00B51955"/>
    <w:rsid w:val="00B67D79"/>
    <w:rsid w:val="00B84811"/>
    <w:rsid w:val="00B92CA9"/>
    <w:rsid w:val="00BA3565"/>
    <w:rsid w:val="00D066AE"/>
    <w:rsid w:val="00D316C4"/>
    <w:rsid w:val="00D42AE5"/>
    <w:rsid w:val="00D44F26"/>
    <w:rsid w:val="00DA61B4"/>
    <w:rsid w:val="00E252A5"/>
    <w:rsid w:val="00E31575"/>
    <w:rsid w:val="00EC449B"/>
    <w:rsid w:val="00EC5A1F"/>
    <w:rsid w:val="00F85D9A"/>
    <w:rsid w:val="00F97043"/>
    <w:rsid w:val="00FB44F9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d0e67147-eaa0-4694-9040-c02fc0f760e7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50a7379-649e-4803-ac14-b67e4e977e2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12AB2-7664-4E24-ACF5-3F61CC73AF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2</cp:revision>
  <dcterms:created xsi:type="dcterms:W3CDTF">2020-07-09T13:41:00Z</dcterms:created>
  <dcterms:modified xsi:type="dcterms:W3CDTF">2020-07-09T13:41:00Z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