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761A2" w:rsidR="00012779" w:rsidRDefault="0001511C" w14:paraId="44A3A9B0" w14:textId="30DF4692">
      <w:pPr>
        <w:pBdr>
          <w:bottom w:val="single" w:color="auto" w:sz="12" w:space="1"/>
        </w:pBd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F7C9EE" wp14:editId="2E971476">
            <wp:simplePos x="0" y="0"/>
            <wp:positionH relativeFrom="margin">
              <wp:posOffset>5979160</wp:posOffset>
            </wp:positionH>
            <wp:positionV relativeFrom="paragraph">
              <wp:posOffset>0</wp:posOffset>
            </wp:positionV>
            <wp:extent cx="794771" cy="1095565"/>
            <wp:effectExtent l="0" t="0" r="5715" b="0"/>
            <wp:wrapSquare wrapText="bothSides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71" cy="109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61A2" w:rsidR="006761A2">
        <w:rPr>
          <w:b/>
          <w:bCs/>
          <w:sz w:val="32"/>
          <w:szCs w:val="32"/>
        </w:rPr>
        <w:t>Revision Guidance: Preparation for Summative Assessment</w:t>
      </w:r>
      <w:r w:rsidR="0064737F">
        <w:rPr>
          <w:b/>
          <w:bCs/>
          <w:sz w:val="32"/>
          <w:szCs w:val="32"/>
        </w:rPr>
        <w:t xml:space="preserve"> </w:t>
      </w:r>
      <w:r w:rsidR="001B13B1">
        <w:rPr>
          <w:b/>
          <w:bCs/>
          <w:sz w:val="32"/>
          <w:szCs w:val="32"/>
        </w:rPr>
        <w:t>1</w:t>
      </w:r>
    </w:p>
    <w:p w:rsidR="006761A2" w:rsidRDefault="006761A2" w14:paraId="55321807" w14:textId="00F4517A"/>
    <w:tbl>
      <w:tblPr>
        <w:tblStyle w:val="TableGrid"/>
        <w:tblpPr w:leftFromText="180" w:rightFromText="180" w:vertAnchor="text" w:horzAnchor="margin" w:tblpY="-25"/>
        <w:tblW w:w="10485" w:type="dxa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5812"/>
      </w:tblGrid>
      <w:tr w:rsidRPr="00150134" w:rsidR="006761A2" w:rsidTr="3B08BF46" w14:paraId="37289912" w14:textId="77777777">
        <w:tc>
          <w:tcPr>
            <w:tcW w:w="2263" w:type="dxa"/>
            <w:shd w:val="clear" w:color="auto" w:fill="F2F2F2" w:themeFill="background1" w:themeFillShade="F2"/>
            <w:tcMar/>
            <w:vAlign w:val="center"/>
          </w:tcPr>
          <w:p w:rsidRPr="00150134" w:rsidR="006761A2" w:rsidP="0001511C" w:rsidRDefault="006761A2" w14:paraId="1D99E86C" w14:textId="2DF23B8F">
            <w:pPr>
              <w:rPr>
                <w:rFonts w:cstheme="minorHAnsi"/>
                <w:b/>
                <w:sz w:val="24"/>
                <w:szCs w:val="24"/>
              </w:rPr>
            </w:pPr>
            <w:r w:rsidRPr="00150134">
              <w:rPr>
                <w:rFonts w:cstheme="minorHAnsi"/>
                <w:b/>
                <w:sz w:val="24"/>
                <w:szCs w:val="24"/>
              </w:rPr>
              <w:t>Subject</w:t>
            </w:r>
            <w:r w:rsidR="0001511C"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222" w:type="dxa"/>
            <w:gridSpan w:val="2"/>
            <w:tcMar/>
          </w:tcPr>
          <w:p w:rsidR="006761A2" w:rsidP="0001511C" w:rsidRDefault="00674A24" w14:paraId="6D36A2C5" w14:textId="2E6C3747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Art</w:t>
            </w:r>
          </w:p>
          <w:p w:rsidRPr="00150134" w:rsidR="0001511C" w:rsidP="0001511C" w:rsidRDefault="0001511C" w14:paraId="34763DAB" w14:textId="4CDD9F57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Pr="00150134" w:rsidR="006761A2" w:rsidTr="3B08BF46" w14:paraId="15C1FC33" w14:textId="77777777">
        <w:tc>
          <w:tcPr>
            <w:tcW w:w="2263" w:type="dxa"/>
            <w:shd w:val="clear" w:color="auto" w:fill="F2F2F2" w:themeFill="background1" w:themeFillShade="F2"/>
            <w:tcMar/>
            <w:vAlign w:val="center"/>
          </w:tcPr>
          <w:p w:rsidRPr="00150134" w:rsidR="006761A2" w:rsidP="0001511C" w:rsidRDefault="006761A2" w14:paraId="530FEF14" w14:textId="40E3B04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Assessment Date</w:t>
            </w:r>
            <w:r w:rsidR="0001511C"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222" w:type="dxa"/>
            <w:gridSpan w:val="2"/>
            <w:tcMar/>
          </w:tcPr>
          <w:p w:rsidR="006761A2" w:rsidP="0001511C" w:rsidRDefault="006761A2" w14:paraId="3C3321D1" w14:textId="77777777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Commencing:</w:t>
            </w:r>
          </w:p>
          <w:p w:rsidRPr="00150134" w:rsidR="0001511C" w:rsidP="0001511C" w:rsidRDefault="0001511C" w14:paraId="2553AA88" w14:textId="625996D6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Pr="00150134" w:rsidR="006761A2" w:rsidTr="3B08BF46" w14:paraId="1648E603" w14:textId="77777777">
        <w:trPr>
          <w:trHeight w:val="397"/>
        </w:trPr>
        <w:tc>
          <w:tcPr>
            <w:tcW w:w="4673" w:type="dxa"/>
            <w:gridSpan w:val="2"/>
            <w:shd w:val="clear" w:color="auto" w:fill="F2F2F2" w:themeFill="background1" w:themeFillShade="F2"/>
            <w:tcMar/>
            <w:vAlign w:val="center"/>
          </w:tcPr>
          <w:p w:rsidRPr="00150134" w:rsidR="006761A2" w:rsidP="0001511C" w:rsidRDefault="0001511C" w14:paraId="0C8E4606" w14:textId="4E1EE55F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Please revise the following topic areas:</w:t>
            </w:r>
          </w:p>
        </w:tc>
        <w:tc>
          <w:tcPr>
            <w:tcW w:w="5812" w:type="dxa"/>
            <w:shd w:val="clear" w:color="auto" w:fill="F2F2F2" w:themeFill="background1" w:themeFillShade="F2"/>
            <w:tcMar/>
            <w:vAlign w:val="center"/>
          </w:tcPr>
          <w:p w:rsidRPr="00150134" w:rsidR="006761A2" w:rsidP="0001511C" w:rsidRDefault="0001511C" w14:paraId="49211C56" w14:textId="2B4BB42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</w:t>
            </w:r>
            <w:r w:rsidRPr="00150134" w:rsidR="006761A2">
              <w:rPr>
                <w:rFonts w:cstheme="minorHAnsi"/>
                <w:b/>
                <w:sz w:val="24"/>
                <w:szCs w:val="24"/>
              </w:rPr>
              <w:t>opic</w:t>
            </w:r>
            <w:r>
              <w:rPr>
                <w:rFonts w:cstheme="minorHAnsi"/>
                <w:b/>
                <w:sz w:val="24"/>
                <w:szCs w:val="24"/>
              </w:rPr>
              <w:t xml:space="preserve"> Revision</w:t>
            </w:r>
            <w:r w:rsidRPr="00150134" w:rsidR="006761A2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L</w:t>
            </w:r>
            <w:r w:rsidRPr="00150134" w:rsidR="006761A2">
              <w:rPr>
                <w:rFonts w:cstheme="minorHAnsi"/>
                <w:b/>
                <w:sz w:val="24"/>
                <w:szCs w:val="24"/>
              </w:rPr>
              <w:t>inks</w:t>
            </w:r>
          </w:p>
        </w:tc>
      </w:tr>
      <w:tr w:rsidRPr="00150134" w:rsidR="00674A24" w:rsidTr="3B08BF46" w14:paraId="4CC858B2" w14:textId="77777777">
        <w:trPr>
          <w:trHeight w:val="397"/>
        </w:trPr>
        <w:tc>
          <w:tcPr>
            <w:tcW w:w="4673" w:type="dxa"/>
            <w:gridSpan w:val="2"/>
            <w:tcMar/>
          </w:tcPr>
          <w:p w:rsidR="3B08BF46" w:rsidP="3B08BF46" w:rsidRDefault="3B08BF46" w14:paraId="5508385C" w14:textId="63EFDCB6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3B08BF46" w:rsidR="3B08BF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Manchester Bee/Oldham Owl Double Page</w:t>
            </w:r>
          </w:p>
          <w:p w:rsidR="3B08BF46" w:rsidP="3B08BF46" w:rsidRDefault="3B08BF46" w14:paraId="19C4F6AF" w14:textId="6CC9A621">
            <w:pPr>
              <w:bidi w:val="0"/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sz w:val="20"/>
                <w:szCs w:val="20"/>
                <w:lang w:val="en-GB"/>
              </w:rPr>
            </w:pPr>
          </w:p>
        </w:tc>
        <w:tc>
          <w:tcPr>
            <w:tcW w:w="5812" w:type="dxa"/>
            <w:tcMar/>
            <w:vAlign w:val="center"/>
          </w:tcPr>
          <w:p w:rsidR="3B08BF46" w:rsidP="3B08BF46" w:rsidRDefault="3B08BF46" w14:paraId="7807F17E" w14:textId="64B81097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hyperlink r:id="R4b214708fabb4fe3">
              <w:r w:rsidRPr="3B08BF46" w:rsidR="3B08BF46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sz w:val="22"/>
                  <w:szCs w:val="22"/>
                  <w:lang w:val="en-GB"/>
                </w:rPr>
                <w:t>GCSE Art, A level Art. How to present artwork in a sketchbook #Art #GCSEArt</w:t>
              </w:r>
            </w:hyperlink>
          </w:p>
          <w:p w:rsidR="3B08BF46" w:rsidP="3B08BF46" w:rsidRDefault="3B08BF46" w14:paraId="773D93C6" w14:textId="3E59AAC3">
            <w:pPr>
              <w:rPr>
                <w:rFonts w:ascii="Century Gothic" w:hAnsi="Century Gothic" w:eastAsia="Century Gothic" w:cs="Century Gothic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GB"/>
              </w:rPr>
            </w:pPr>
            <w:hyperlink r:id="R30c7f6a8216547df">
              <w:r w:rsidRPr="3B08BF46" w:rsidR="3B08BF46">
                <w:rPr>
                  <w:rStyle w:val="Hyperlink"/>
                  <w:rFonts w:ascii="Century Gothic" w:hAnsi="Century Gothic" w:eastAsia="Century Gothic" w:cs="Century Gothic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sz w:val="20"/>
                  <w:szCs w:val="20"/>
                  <w:lang w:val="en-GB"/>
                </w:rPr>
                <w:t>How to Draw a Bee Step by Step | Pencil drawing</w:t>
              </w:r>
            </w:hyperlink>
          </w:p>
        </w:tc>
      </w:tr>
      <w:tr w:rsidRPr="006761A2" w:rsidR="00674A24" w:rsidTr="3B08BF46" w14:paraId="22FB44EC" w14:textId="77777777">
        <w:trPr>
          <w:trHeight w:val="397"/>
        </w:trPr>
        <w:tc>
          <w:tcPr>
            <w:tcW w:w="4673" w:type="dxa"/>
            <w:gridSpan w:val="2"/>
            <w:tcMar/>
          </w:tcPr>
          <w:p w:rsidR="3B08BF46" w:rsidP="3B08BF46" w:rsidRDefault="3B08BF46" w14:paraId="7AF53A5B" w14:textId="38E7640B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3B08BF46" w:rsidR="3B08BF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Summative Assessment 1 – Georgina Luck Drawing </w:t>
            </w:r>
          </w:p>
          <w:p w:rsidR="3B08BF46" w:rsidP="3B08BF46" w:rsidRDefault="3B08BF46" w14:paraId="5FD2708E" w14:textId="7242C451">
            <w:pPr>
              <w:bidi w:val="0"/>
              <w:ind w:left="55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sz w:val="22"/>
                <w:szCs w:val="22"/>
                <w:lang w:val="en-GB"/>
              </w:rPr>
            </w:pPr>
          </w:p>
        </w:tc>
        <w:tc>
          <w:tcPr>
            <w:tcW w:w="5812" w:type="dxa"/>
            <w:tcMar/>
            <w:vAlign w:val="center"/>
          </w:tcPr>
          <w:p w:rsidR="3B08BF46" w:rsidP="3B08BF46" w:rsidRDefault="3B08BF46" w14:paraId="28B3F90F" w14:textId="08A8D0F7">
            <w:pPr>
              <w:ind w:left="55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hyperlink r:id="R38398ace0de14f1a">
              <w:r w:rsidRPr="3B08BF46" w:rsidR="3B08BF46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sz w:val="22"/>
                  <w:szCs w:val="22"/>
                  <w:lang w:val="en-GB"/>
                </w:rPr>
                <w:t>Georgina Luck</w:t>
              </w:r>
            </w:hyperlink>
          </w:p>
          <w:p w:rsidR="3B08BF46" w:rsidP="3B08BF46" w:rsidRDefault="3B08BF46" w14:paraId="27F6C1D4" w14:textId="42808C7D">
            <w:pPr>
              <w:ind w:left="55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hyperlink r:id="R5069582c62104303">
              <w:r w:rsidRPr="3B08BF46" w:rsidR="3B08BF46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sz w:val="22"/>
                  <w:szCs w:val="22"/>
                  <w:lang w:val="en-GB"/>
                </w:rPr>
                <w:t>Watercolour and Pen Ketchup Bottle Inspired by Georgina Luck</w:t>
              </w:r>
            </w:hyperlink>
          </w:p>
          <w:p w:rsidR="3B08BF46" w:rsidP="3B08BF46" w:rsidRDefault="3B08BF46" w14:paraId="0CEAE607" w14:textId="08F55CBF">
            <w:pPr>
              <w:ind w:left="55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hyperlink r:id="R1c13f16befdb4a02">
              <w:r w:rsidRPr="3B08BF46" w:rsidR="3B08BF46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sz w:val="22"/>
                  <w:szCs w:val="22"/>
                  <w:lang w:val="en-GB"/>
                </w:rPr>
                <w:t>Georgina Luck copy year 7</w:t>
              </w:r>
            </w:hyperlink>
          </w:p>
        </w:tc>
      </w:tr>
      <w:tr w:rsidRPr="00150134" w:rsidR="00674A24" w:rsidTr="3B08BF46" w14:paraId="2291D62D" w14:textId="77777777">
        <w:trPr>
          <w:trHeight w:val="397"/>
        </w:trPr>
        <w:tc>
          <w:tcPr>
            <w:tcW w:w="4673" w:type="dxa"/>
            <w:gridSpan w:val="2"/>
            <w:tcMar/>
          </w:tcPr>
          <w:p w:rsidR="3B08BF46" w:rsidP="3B08BF46" w:rsidRDefault="3B08BF46" w14:paraId="7670BE72" w14:textId="29ED82B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r w:rsidRPr="3B08BF46" w:rsidR="3B08BF4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  <w:t>Summative Assessment 2 – Ian Murphy Double Page</w:t>
            </w:r>
          </w:p>
          <w:p w:rsidR="3B08BF46" w:rsidP="3B08BF46" w:rsidRDefault="3B08BF46" w14:paraId="3C35F808" w14:textId="671868A6">
            <w:pPr>
              <w:bidi w:val="0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sz w:val="24"/>
                <w:szCs w:val="24"/>
                <w:lang w:val="en-GB"/>
              </w:rPr>
            </w:pPr>
          </w:p>
        </w:tc>
        <w:tc>
          <w:tcPr>
            <w:tcW w:w="5812" w:type="dxa"/>
            <w:tcMar/>
            <w:vAlign w:val="center"/>
          </w:tcPr>
          <w:p w:rsidR="3B08BF46" w:rsidP="3B08BF46" w:rsidRDefault="3B08BF46" w14:paraId="4065904A" w14:textId="408D491F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hyperlink r:id="Rfdb5b20d35fb46a9">
              <w:r w:rsidRPr="3B08BF46" w:rsidR="3B08BF46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sz w:val="24"/>
                  <w:szCs w:val="24"/>
                  <w:lang w:val="en-GB"/>
                </w:rPr>
                <w:t>Ian Murphy Artist - Art Workshops And Tutorials</w:t>
              </w:r>
            </w:hyperlink>
          </w:p>
          <w:p w:rsidR="3B08BF46" w:rsidP="3B08BF46" w:rsidRDefault="3B08BF46" w14:paraId="1BF13F4D" w14:textId="42324458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GB"/>
              </w:rPr>
            </w:pPr>
            <w:hyperlink r:id="Ree47ae425d334801">
              <w:r w:rsidRPr="3B08BF46" w:rsidR="3B08BF46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sz w:val="24"/>
                  <w:szCs w:val="24"/>
                  <w:lang w:val="en-GB"/>
                </w:rPr>
                <w:t>Part 1 - Intro &amp; Texture - YouTube</w:t>
              </w:r>
            </w:hyperlink>
          </w:p>
          <w:p w:rsidR="3B08BF46" w:rsidP="3B08BF46" w:rsidRDefault="3B08BF46" w14:paraId="411E4DBB" w14:textId="49F9CA22">
            <w:pPr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4"/>
                <w:szCs w:val="24"/>
                <w:lang w:val="en-GB"/>
              </w:rPr>
            </w:pPr>
            <w:hyperlink r:id="R6fc574207f6348f6">
              <w:r w:rsidRPr="3B08BF46" w:rsidR="3B08BF46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sz w:val="24"/>
                  <w:szCs w:val="24"/>
                  <w:lang w:val="en-GB"/>
                </w:rPr>
                <w:t>Part 2 - 1st Drawing</w:t>
              </w:r>
            </w:hyperlink>
          </w:p>
        </w:tc>
      </w:tr>
    </w:tbl>
    <w:p w:rsidR="006761A2" w:rsidRDefault="006761A2" w14:paraId="37E66ABF" w14:textId="77777777"/>
    <w:sectPr w:rsidR="006761A2" w:rsidSect="006761A2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A2"/>
    <w:rsid w:val="00012779"/>
    <w:rsid w:val="0001511C"/>
    <w:rsid w:val="001B13B1"/>
    <w:rsid w:val="001B2EE1"/>
    <w:rsid w:val="0030140B"/>
    <w:rsid w:val="003625D3"/>
    <w:rsid w:val="00475801"/>
    <w:rsid w:val="00556637"/>
    <w:rsid w:val="005626DA"/>
    <w:rsid w:val="006024ED"/>
    <w:rsid w:val="006418DB"/>
    <w:rsid w:val="0064737F"/>
    <w:rsid w:val="006510D5"/>
    <w:rsid w:val="00674A24"/>
    <w:rsid w:val="006761A2"/>
    <w:rsid w:val="00880CDF"/>
    <w:rsid w:val="00895771"/>
    <w:rsid w:val="0095093E"/>
    <w:rsid w:val="00956F13"/>
    <w:rsid w:val="00AA61C7"/>
    <w:rsid w:val="00AE67C0"/>
    <w:rsid w:val="00BC3323"/>
    <w:rsid w:val="00C52FD4"/>
    <w:rsid w:val="00CD32C4"/>
    <w:rsid w:val="00CD603F"/>
    <w:rsid w:val="00D80E33"/>
    <w:rsid w:val="00E32CD7"/>
    <w:rsid w:val="00E826B0"/>
    <w:rsid w:val="00EB6E9E"/>
    <w:rsid w:val="00EF4591"/>
    <w:rsid w:val="3B08B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566A4D"/>
  <w15:chartTrackingRefBased/>
  <w15:docId w15:val="{C7E2C82C-4D75-4538-ADB2-48CB4BD6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1A2"/>
    <w:pPr>
      <w:widowControl w:val="0"/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6761A2"/>
    <w:rPr>
      <w:color w:val="0563C1" w:themeColor="hyperlink"/>
      <w:u w:val="single"/>
    </w:rPr>
  </w:style>
  <w:style w:type="paragraph" w:styleId="Default" w:customStyle="1">
    <w:name w:val="Default"/>
    <w:rsid w:val="006761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A6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13" /><Relationship Type="http://schemas.openxmlformats.org/officeDocument/2006/relationships/webSettings" Target="webSettings.xml" Id="rId3" /><Relationship Type="http://schemas.openxmlformats.org/officeDocument/2006/relationships/customXml" Target="../customXml/item3.xml" Id="rId17" /><Relationship Type="http://schemas.openxmlformats.org/officeDocument/2006/relationships/settings" Target="settings.xml" Id="rId2" /><Relationship Type="http://schemas.openxmlformats.org/officeDocument/2006/relationships/customXml" Target="../customXml/item2.xml" Id="rId16" /><Relationship Type="http://schemas.openxmlformats.org/officeDocument/2006/relationships/styles" Target="styles.xml" Id="rId1" /><Relationship Type="http://schemas.openxmlformats.org/officeDocument/2006/relationships/customXml" Target="../customXml/item1.xml" Id="rId15" /><Relationship Type="http://schemas.openxmlformats.org/officeDocument/2006/relationships/image" Target="media/image1.png" Id="rId4" /><Relationship Type="http://schemas.openxmlformats.org/officeDocument/2006/relationships/theme" Target="theme/theme1.xml" Id="rId14" /><Relationship Type="http://schemas.openxmlformats.org/officeDocument/2006/relationships/hyperlink" Target="https://www.youtube.com/watch?v=a0cwhq1GV14" TargetMode="External" Id="R4b214708fabb4fe3" /><Relationship Type="http://schemas.openxmlformats.org/officeDocument/2006/relationships/hyperlink" Target="https://www.youtube.com/watch?v=HYWVxcMG2ZE" TargetMode="External" Id="R30c7f6a8216547df" /><Relationship Type="http://schemas.openxmlformats.org/officeDocument/2006/relationships/hyperlink" Target="https://www.georginaluck.com/" TargetMode="External" Id="R38398ace0de14f1a" /><Relationship Type="http://schemas.openxmlformats.org/officeDocument/2006/relationships/hyperlink" Target="https://www.youtube.com/watch?v=seqg2RgxCpg" TargetMode="External" Id="R5069582c62104303" /><Relationship Type="http://schemas.openxmlformats.org/officeDocument/2006/relationships/hyperlink" Target="https://www.youtube.com/watch?v=7Yy-e6myHPc" TargetMode="External" Id="R1c13f16befdb4a02" /><Relationship Type="http://schemas.openxmlformats.org/officeDocument/2006/relationships/hyperlink" Target="https://www.ianmurphyartist.com/" TargetMode="External" Id="Rfdb5b20d35fb46a9" /><Relationship Type="http://schemas.openxmlformats.org/officeDocument/2006/relationships/hyperlink" Target="https://www.youtube.com/watch?v=tcxH1swyeVo" TargetMode="External" Id="Ree47ae425d334801" /><Relationship Type="http://schemas.openxmlformats.org/officeDocument/2006/relationships/hyperlink" Target="https://www.youtube.com/watch?v=EecCrWF9FWk" TargetMode="External" Id="R6fc574207f6348f6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C91C9EF96C94094F9841F26CAC7DF" ma:contentTypeVersion="4" ma:contentTypeDescription="Create a new document." ma:contentTypeScope="" ma:versionID="7c4f5a584b768f1a030059afb5d64c07">
  <xsd:schema xmlns:xsd="http://www.w3.org/2001/XMLSchema" xmlns:xs="http://www.w3.org/2001/XMLSchema" xmlns:p="http://schemas.microsoft.com/office/2006/metadata/properties" xmlns:ns2="865ee71b-e722-4435-a2a5-bc3f20c598e3" targetNamespace="http://schemas.microsoft.com/office/2006/metadata/properties" ma:root="true" ma:fieldsID="b4acf59319ed062bf4a009337995c880" ns2:_="">
    <xsd:import namespace="865ee71b-e722-4435-a2a5-bc3f20c598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ee71b-e722-4435-a2a5-bc3f20c59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7723C4D-0698-4D67-AF30-58485AE60063}"/>
</file>

<file path=customXml/itemProps2.xml><?xml version="1.0" encoding="utf-8"?>
<ds:datastoreItem xmlns:ds="http://schemas.openxmlformats.org/officeDocument/2006/customXml" ds:itemID="{0A1D9CEE-3E77-44DA-858C-287199D1D45A}"/>
</file>

<file path=customXml/itemProps3.xml><?xml version="1.0" encoding="utf-8"?>
<ds:datastoreItem xmlns:ds="http://schemas.openxmlformats.org/officeDocument/2006/customXml" ds:itemID="{CFE1595D-A870-4747-B9F6-48123B47421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Crompton House C of E School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S.Hegarty</dc:creator>
  <keywords/>
  <dc:description/>
  <lastModifiedBy>A.Greenwood</lastModifiedBy>
  <revision>7</revision>
  <dcterms:created xsi:type="dcterms:W3CDTF">2024-10-01T13:38:00.0000000Z</dcterms:created>
  <dcterms:modified xsi:type="dcterms:W3CDTF">2025-09-29T12:49:40.6141401Z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a59381aca57a366de85431fbbf49816b741798fb8e13acddf486b1372d6ec69e</vt:lpwstr>
  </property>
  <property fmtid="{D5CDD505-2E9C-101B-9397-08002B2CF9AE}" pid="3" name="ContentTypeId">
    <vt:lpwstr>0x010100203C91C9EF96C94094F9841F26CAC7DF</vt:lpwstr>
  </property>
</Properties>
</file>